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2A0" w:rsidRDefault="007242A0" w:rsidP="00723891">
      <w:pPr>
        <w:rPr>
          <w:rFonts w:ascii="Bell MT" w:hAnsi="Bell MT"/>
          <w:b/>
          <w:i/>
          <w:sz w:val="28"/>
          <w:szCs w:val="28"/>
        </w:rPr>
      </w:pPr>
    </w:p>
    <w:p w:rsidR="007242A0" w:rsidRDefault="00CF3424" w:rsidP="00723891">
      <w:pPr>
        <w:rPr>
          <w:rFonts w:ascii="Bell MT" w:hAnsi="Bell MT"/>
          <w:b/>
          <w:i/>
          <w:sz w:val="28"/>
          <w:szCs w:val="28"/>
        </w:rPr>
      </w:pPr>
      <w:r w:rsidRPr="00775EC6">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50C2B02" wp14:editId="1EDACB56">
                <wp:simplePos x="0" y="0"/>
                <wp:positionH relativeFrom="margin">
                  <wp:posOffset>371475</wp:posOffset>
                </wp:positionH>
                <wp:positionV relativeFrom="paragraph">
                  <wp:posOffset>157480</wp:posOffset>
                </wp:positionV>
                <wp:extent cx="10020300" cy="1095153"/>
                <wp:effectExtent l="0" t="0" r="0" b="0"/>
                <wp:wrapNone/>
                <wp:docPr id="9" name="Rectangle 9"/>
                <wp:cNvGraphicFramePr/>
                <a:graphic xmlns:a="http://schemas.openxmlformats.org/drawingml/2006/main">
                  <a:graphicData uri="http://schemas.microsoft.com/office/word/2010/wordprocessingShape">
                    <wps:wsp>
                      <wps:cNvSpPr/>
                      <wps:spPr>
                        <a:xfrm>
                          <a:off x="0" y="0"/>
                          <a:ext cx="10020300" cy="1095153"/>
                        </a:xfrm>
                        <a:prstGeom prst="rect">
                          <a:avLst/>
                        </a:prstGeom>
                        <a:blipFill>
                          <a:blip r:embed="rId6"/>
                          <a:tile tx="0" ty="0" sx="100000" sy="100000" flip="none" algn="tl"/>
                        </a:blipFill>
                        <a:ln w="19050">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75EC6" w:rsidRPr="00775EC6" w:rsidRDefault="00775EC6" w:rsidP="004351B0">
                            <w:pPr>
                              <w:jc w:val="center"/>
                              <w:rPr>
                                <w:rFonts w:ascii="Bell MT" w:hAnsi="Bell MT" w:cs="Times New Roman"/>
                                <w:b/>
                                <w:color w:val="000000" w:themeColor="text1"/>
                                <w:sz w:val="32"/>
                                <w:szCs w:val="32"/>
                                <w:u w:val="single"/>
                              </w:rPr>
                            </w:pPr>
                            <w:r w:rsidRPr="004351B0">
                              <w:rPr>
                                <w:rFonts w:ascii="Times New Roman" w:hAnsi="Times New Roman" w:cs="Times New Roman"/>
                                <w:b/>
                                <w:i/>
                                <w:color w:val="000000" w:themeColor="text1"/>
                                <w:sz w:val="40"/>
                                <w:szCs w:val="40"/>
                                <w:u w:val="single"/>
                              </w:rPr>
                              <w:t>Les Organisations de la Société Civile</w:t>
                            </w:r>
                            <w:r w:rsidR="00847AD6" w:rsidRPr="004351B0">
                              <w:rPr>
                                <w:rFonts w:ascii="Times New Roman" w:hAnsi="Times New Roman" w:cs="Times New Roman"/>
                                <w:b/>
                                <w:i/>
                                <w:color w:val="000000" w:themeColor="text1"/>
                                <w:sz w:val="40"/>
                                <w:szCs w:val="40"/>
                                <w:u w:val="single"/>
                              </w:rPr>
                              <w:t xml:space="preserve"> (OSC)</w:t>
                            </w:r>
                            <w:r w:rsidRPr="004351B0">
                              <w:rPr>
                                <w:rFonts w:ascii="Times New Roman" w:hAnsi="Times New Roman" w:cs="Times New Roman"/>
                                <w:b/>
                                <w:i/>
                                <w:color w:val="000000" w:themeColor="text1"/>
                                <w:sz w:val="40"/>
                                <w:szCs w:val="40"/>
                                <w:u w:val="single"/>
                              </w:rPr>
                              <w:t xml:space="preserve"> doivent</w:t>
                            </w:r>
                            <w:r w:rsidRPr="00775EC6">
                              <w:rPr>
                                <w:rFonts w:ascii="Bell MT" w:hAnsi="Bell MT" w:cs="Times New Roman"/>
                                <w:b/>
                                <w:color w:val="000000" w:themeColor="text1"/>
                                <w:sz w:val="32"/>
                                <w:szCs w:val="32"/>
                              </w:rPr>
                              <w:t> :</w:t>
                            </w:r>
                          </w:p>
                          <w:p w:rsidR="00D176B7" w:rsidRPr="004351B0" w:rsidRDefault="00E71C1C" w:rsidP="00E71C1C">
                            <w:pPr>
                              <w:jc w:val="both"/>
                              <w:rPr>
                                <w:rFonts w:ascii="Bell MT" w:hAnsi="Bell MT"/>
                                <w:b/>
                                <w:color w:val="000000" w:themeColor="text1"/>
                                <w:sz w:val="36"/>
                                <w:szCs w:val="36"/>
                              </w:rPr>
                            </w:pPr>
                            <w:r w:rsidRPr="004351B0">
                              <w:rPr>
                                <w:rFonts w:ascii="Bell MT" w:hAnsi="Bell MT"/>
                                <w:b/>
                                <w:color w:val="000000" w:themeColor="text1"/>
                                <w:sz w:val="36"/>
                                <w:szCs w:val="36"/>
                              </w:rPr>
                              <w:t>Se faire former pour accompagne efficacement les collectivités locales dans le processus de planification et d’adaptation aux changements climatiques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C2B02" id="Rectangle 9" o:spid="_x0000_s1026" style="position:absolute;margin-left:29.25pt;margin-top:12.4pt;width:789pt;height:8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" stroked="f" strokeweight="1.5pt">
                <v:fill r:id="rId7" o:title="" recolor="t" rotate="t" type="tile"/>
                <v:stroke dashstyle="1 1"/>
                <v:textbox>
                  <w:txbxContent>
                    <w:p w:rsidR="00775EC6" w:rsidRPr="00775EC6" w:rsidRDefault="00775EC6" w:rsidP="004351B0">
                      <w:pPr>
                        <w:jc w:val="center"/>
                        <w:rPr>
                          <w:rFonts w:ascii="Bell MT" w:hAnsi="Bell MT" w:cs="Times New Roman"/>
                          <w:b/>
                          <w:color w:val="000000" w:themeColor="text1"/>
                          <w:sz w:val="32"/>
                          <w:szCs w:val="32"/>
                          <w:u w:val="single"/>
                        </w:rPr>
                      </w:pPr>
                      <w:r w:rsidRPr="004351B0">
                        <w:rPr>
                          <w:rFonts w:ascii="Times New Roman" w:hAnsi="Times New Roman" w:cs="Times New Roman"/>
                          <w:b/>
                          <w:i/>
                          <w:color w:val="000000" w:themeColor="text1"/>
                          <w:sz w:val="40"/>
                          <w:szCs w:val="40"/>
                          <w:u w:val="single"/>
                        </w:rPr>
                        <w:t>Les Organisations de la Société Civile</w:t>
                      </w:r>
                      <w:r w:rsidR="00847AD6" w:rsidRPr="004351B0">
                        <w:rPr>
                          <w:rFonts w:ascii="Times New Roman" w:hAnsi="Times New Roman" w:cs="Times New Roman"/>
                          <w:b/>
                          <w:i/>
                          <w:color w:val="000000" w:themeColor="text1"/>
                          <w:sz w:val="40"/>
                          <w:szCs w:val="40"/>
                          <w:u w:val="single"/>
                        </w:rPr>
                        <w:t xml:space="preserve"> (OSC)</w:t>
                      </w:r>
                      <w:r w:rsidRPr="004351B0">
                        <w:rPr>
                          <w:rFonts w:ascii="Times New Roman" w:hAnsi="Times New Roman" w:cs="Times New Roman"/>
                          <w:b/>
                          <w:i/>
                          <w:color w:val="000000" w:themeColor="text1"/>
                          <w:sz w:val="40"/>
                          <w:szCs w:val="40"/>
                          <w:u w:val="single"/>
                        </w:rPr>
                        <w:t xml:space="preserve"> doivent</w:t>
                      </w:r>
                      <w:r w:rsidRPr="00775EC6">
                        <w:rPr>
                          <w:rFonts w:ascii="Bell MT" w:hAnsi="Bell MT" w:cs="Times New Roman"/>
                          <w:b/>
                          <w:color w:val="000000" w:themeColor="text1"/>
                          <w:sz w:val="32"/>
                          <w:szCs w:val="32"/>
                        </w:rPr>
                        <w:t> :</w:t>
                      </w:r>
                    </w:p>
                    <w:p w:rsidR="00D176B7" w:rsidRPr="004351B0" w:rsidRDefault="00E71C1C" w:rsidP="00E71C1C">
                      <w:pPr>
                        <w:jc w:val="both"/>
                        <w:rPr>
                          <w:rFonts w:ascii="Bell MT" w:hAnsi="Bell MT"/>
                          <w:b/>
                          <w:color w:val="000000" w:themeColor="text1"/>
                          <w:sz w:val="36"/>
                          <w:szCs w:val="36"/>
                        </w:rPr>
                      </w:pPr>
                      <w:r w:rsidRPr="004351B0">
                        <w:rPr>
                          <w:rFonts w:ascii="Bell MT" w:hAnsi="Bell MT"/>
                          <w:b/>
                          <w:color w:val="000000" w:themeColor="text1"/>
                          <w:sz w:val="36"/>
                          <w:szCs w:val="36"/>
                        </w:rPr>
                        <w:t>Se faire former pour accompagne efficacement les collectivités locales dans le processus de planification et d’adaptation aux changements climatiques</w:t>
                      </w:r>
                    </w:p>
                  </w:txbxContent>
                </v:textbox>
                <w10:wrap anchorx="margin"/>
              </v:rect>
            </w:pict>
          </mc:Fallback>
        </mc:AlternateContent>
      </w:r>
    </w:p>
    <w:p w:rsidR="007242A0" w:rsidRDefault="007242A0" w:rsidP="00723891">
      <w:pPr>
        <w:rPr>
          <w:rFonts w:ascii="Bell MT" w:hAnsi="Bell MT"/>
          <w:b/>
          <w:i/>
          <w:sz w:val="28"/>
          <w:szCs w:val="28"/>
        </w:rPr>
      </w:pPr>
    </w:p>
    <w:p w:rsidR="007242A0" w:rsidRDefault="007242A0" w:rsidP="00723891">
      <w:pPr>
        <w:rPr>
          <w:rFonts w:ascii="Bell MT" w:hAnsi="Bell MT"/>
          <w:b/>
          <w:i/>
          <w:sz w:val="28"/>
          <w:szCs w:val="28"/>
        </w:rPr>
      </w:pPr>
    </w:p>
    <w:p w:rsidR="007242A0" w:rsidRDefault="007242A0" w:rsidP="00723891">
      <w:pPr>
        <w:rPr>
          <w:rFonts w:ascii="Bell MT" w:hAnsi="Bell MT"/>
          <w:b/>
          <w:i/>
          <w:sz w:val="28"/>
          <w:szCs w:val="28"/>
        </w:rPr>
      </w:pPr>
    </w:p>
    <w:p w:rsidR="00D176B7" w:rsidRDefault="00B33031" w:rsidP="00723891">
      <w:pPr>
        <w:rPr>
          <w:rFonts w:ascii="Bell MT" w:hAnsi="Bell MT"/>
          <w:b/>
          <w:i/>
          <w:sz w:val="28"/>
          <w:szCs w:val="28"/>
        </w:rPr>
      </w:pPr>
      <w:r w:rsidRPr="0096168F">
        <w:rPr>
          <w:rFonts w:ascii="Bell MT" w:hAnsi="Bell MT"/>
          <w:b/>
          <w:i/>
          <w:sz w:val="28"/>
          <w:szCs w:val="28"/>
        </w:rPr>
        <w:t xml:space="preserve"> </w:t>
      </w:r>
      <w:r w:rsidR="00723891" w:rsidRPr="0096168F">
        <w:rPr>
          <w:rFonts w:ascii="Bell MT" w:hAnsi="Bell MT"/>
          <w:b/>
          <w:i/>
          <w:sz w:val="28"/>
          <w:szCs w:val="28"/>
        </w:rPr>
        <w:t xml:space="preserve"> </w:t>
      </w:r>
      <w:r w:rsidRPr="0096168F">
        <w:rPr>
          <w:rFonts w:ascii="Bell MT" w:hAnsi="Bell MT"/>
          <w:b/>
          <w:i/>
          <w:sz w:val="28"/>
          <w:szCs w:val="28"/>
        </w:rPr>
        <w:t xml:space="preserve">   </w:t>
      </w:r>
    </w:p>
    <w:p w:rsidR="00D176B7" w:rsidRDefault="00DF6448" w:rsidP="00723891">
      <w:pPr>
        <w:rPr>
          <w:rFonts w:ascii="Bell MT" w:hAnsi="Bell MT" w:cs="Times New Roman"/>
          <w:b/>
          <w:i/>
          <w:sz w:val="36"/>
          <w:szCs w:val="36"/>
          <w:highlight w:val="cyan"/>
        </w:rPr>
      </w:pPr>
      <w:r w:rsidRPr="00775EC6">
        <w:rPr>
          <w:rFonts w:ascii="Times New Roman" w:hAnsi="Times New Roman" w:cs="Times New Roman"/>
          <w:noProof/>
          <w:sz w:val="28"/>
          <w:szCs w:val="28"/>
        </w:rPr>
        <mc:AlternateContent>
          <mc:Choice Requires="wps">
            <w:drawing>
              <wp:anchor distT="0" distB="0" distL="114300" distR="114300" simplePos="0" relativeHeight="251672576" behindDoc="1" locked="0" layoutInCell="1" allowOverlap="1" wp14:anchorId="7AD2924D" wp14:editId="7B437F0B">
                <wp:simplePos x="0" y="0"/>
                <wp:positionH relativeFrom="margin">
                  <wp:align>center</wp:align>
                </wp:positionH>
                <wp:positionV relativeFrom="paragraph">
                  <wp:posOffset>39370</wp:posOffset>
                </wp:positionV>
                <wp:extent cx="10013315" cy="1238250"/>
                <wp:effectExtent l="0" t="533400" r="26035" b="19050"/>
                <wp:wrapTight wrapText="bothSides">
                  <wp:wrapPolygon edited="0">
                    <wp:start x="7767" y="-9305"/>
                    <wp:lineTo x="5178" y="-8972"/>
                    <wp:lineTo x="5178" y="-3655"/>
                    <wp:lineTo x="0" y="-3655"/>
                    <wp:lineTo x="0" y="17945"/>
                    <wp:lineTo x="205" y="21600"/>
                    <wp:lineTo x="21451" y="21600"/>
                    <wp:lineTo x="21615" y="17945"/>
                    <wp:lineTo x="21615" y="-3655"/>
                    <wp:lineTo x="8753" y="-3655"/>
                    <wp:lineTo x="8753" y="-8972"/>
                    <wp:lineTo x="8054" y="-9305"/>
                    <wp:lineTo x="7767" y="-9305"/>
                  </wp:wrapPolygon>
                </wp:wrapTight>
                <wp:docPr id="10" name="Bulle narrative : rectangle à coins arrondis 10"/>
                <wp:cNvGraphicFramePr/>
                <a:graphic xmlns:a="http://schemas.openxmlformats.org/drawingml/2006/main">
                  <a:graphicData uri="http://schemas.microsoft.com/office/word/2010/wordprocessingShape">
                    <wps:wsp>
                      <wps:cNvSpPr/>
                      <wps:spPr>
                        <a:xfrm>
                          <a:off x="0" y="0"/>
                          <a:ext cx="10013315" cy="1238250"/>
                        </a:xfrm>
                        <a:prstGeom prst="wedgeRoundRectCallout">
                          <a:avLst>
                            <a:gd name="adj1" fmla="val -13215"/>
                            <a:gd name="adj2" fmla="val -91492"/>
                            <a:gd name="adj3" fmla="val 16667"/>
                          </a:avLst>
                        </a:prstGeom>
                        <a:ln/>
                      </wps:spPr>
                      <wps:style>
                        <a:lnRef idx="1">
                          <a:schemeClr val="accent3"/>
                        </a:lnRef>
                        <a:fillRef idx="2">
                          <a:schemeClr val="accent3"/>
                        </a:fillRef>
                        <a:effectRef idx="1">
                          <a:schemeClr val="accent3"/>
                        </a:effectRef>
                        <a:fontRef idx="minor">
                          <a:schemeClr val="dk1"/>
                        </a:fontRef>
                      </wps:style>
                      <wps:txbx>
                        <w:txbxContent>
                          <w:p w:rsidR="00D176B7" w:rsidRPr="002003A4" w:rsidRDefault="00CF0902" w:rsidP="0077398D">
                            <w:pPr>
                              <w:jc w:val="both"/>
                              <w:rPr>
                                <w:rFonts w:ascii="Times New Roman" w:hAnsi="Times New Roman" w:cs="Times New Roman"/>
                                <w:i/>
                                <w:sz w:val="32"/>
                                <w:szCs w:val="32"/>
                              </w:rPr>
                            </w:pPr>
                            <w:r w:rsidRPr="002003A4">
                              <w:rPr>
                                <w:rFonts w:ascii="Times New Roman" w:hAnsi="Times New Roman" w:cs="Times New Roman"/>
                                <w:i/>
                                <w:sz w:val="32"/>
                                <w:szCs w:val="32"/>
                              </w:rPr>
                              <w:t xml:space="preserve">La plupart des </w:t>
                            </w:r>
                            <w:r w:rsidR="00E0168C" w:rsidRPr="002003A4">
                              <w:rPr>
                                <w:rFonts w:ascii="Times New Roman" w:hAnsi="Times New Roman" w:cs="Times New Roman"/>
                                <w:i/>
                                <w:sz w:val="32"/>
                                <w:szCs w:val="32"/>
                              </w:rPr>
                              <w:t>acteurs de la société civile</w:t>
                            </w:r>
                            <w:r w:rsidRPr="002003A4">
                              <w:rPr>
                                <w:rFonts w:ascii="Times New Roman" w:hAnsi="Times New Roman" w:cs="Times New Roman"/>
                                <w:i/>
                                <w:sz w:val="32"/>
                                <w:szCs w:val="32"/>
                              </w:rPr>
                              <w:t xml:space="preserve"> n’ont pas reçu de formation initiale dans les différents domaines thématiques d’intervention</w:t>
                            </w:r>
                            <w:r w:rsidR="00F24F67" w:rsidRPr="002003A4">
                              <w:rPr>
                                <w:rFonts w:ascii="Times New Roman" w:hAnsi="Times New Roman" w:cs="Times New Roman"/>
                                <w:i/>
                                <w:sz w:val="32"/>
                                <w:szCs w:val="32"/>
                              </w:rPr>
                              <w:t xml:space="preserve"> en particulier sur des outils de planification </w:t>
                            </w:r>
                            <w:r w:rsidR="00E0168C" w:rsidRPr="002003A4">
                              <w:rPr>
                                <w:rFonts w:ascii="Times New Roman" w:hAnsi="Times New Roman" w:cs="Times New Roman"/>
                                <w:i/>
                                <w:sz w:val="32"/>
                                <w:szCs w:val="32"/>
                              </w:rPr>
                              <w:t xml:space="preserve">climatiques </w:t>
                            </w:r>
                            <w:r w:rsidR="00F24F67" w:rsidRPr="002003A4">
                              <w:rPr>
                                <w:rFonts w:ascii="Times New Roman" w:hAnsi="Times New Roman" w:cs="Times New Roman"/>
                                <w:i/>
                                <w:sz w:val="32"/>
                                <w:szCs w:val="32"/>
                              </w:rPr>
                              <w:t>existants et la maitrise de leurs utilisations.</w:t>
                            </w:r>
                            <w:r w:rsidR="008E0C17" w:rsidRPr="002003A4">
                              <w:rPr>
                                <w:rFonts w:ascii="Times New Roman" w:hAnsi="Times New Roman" w:cs="Times New Roman"/>
                                <w:i/>
                                <w:sz w:val="32"/>
                                <w:szCs w:val="32"/>
                              </w:rPr>
                              <w:t xml:space="preserve">  Elles doivent donc se former pour améliorer ou développer leurs compétences techniques en vue d’un meilleur accompagnement </w:t>
                            </w:r>
                            <w:r w:rsidR="00414AF5" w:rsidRPr="002003A4">
                              <w:rPr>
                                <w:rFonts w:ascii="Times New Roman" w:hAnsi="Times New Roman" w:cs="Times New Roman"/>
                                <w:i/>
                                <w:sz w:val="32"/>
                                <w:szCs w:val="32"/>
                              </w:rPr>
                              <w:t>dans la</w:t>
                            </w:r>
                            <w:r w:rsidR="008E0C17" w:rsidRPr="002003A4">
                              <w:rPr>
                                <w:rFonts w:ascii="Times New Roman" w:hAnsi="Times New Roman" w:cs="Times New Roman"/>
                                <w:i/>
                                <w:sz w:val="32"/>
                                <w:szCs w:val="32"/>
                              </w:rPr>
                              <w:t xml:space="preserve"> planification climatique locale dans leurs différents pays.</w:t>
                            </w:r>
                            <w:r w:rsidR="00D176B7" w:rsidRPr="002003A4">
                              <w:rPr>
                                <w:rFonts w:ascii="Times New Roman" w:hAnsi="Times New Roman" w:cs="Times New Roman"/>
                                <w:i/>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292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narrative : rectangle à coins arrondis 10" o:spid="_x0000_s1027" type="#_x0000_t62" style="position:absolute;margin-left:0;margin-top:3.1pt;width:788.45pt;height:97.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" adj="7946,-8962" fillcolor="#c3c3c3 [2166]" strokecolor="#a5a5a5 [3206]" strokeweight=".5pt">
                <v:fill color2="#b6b6b6 [2614]" rotate="t" colors="0 #d2d2d2;.5 #c8c8c8;1 silver" focus="100%" type="gradient">
                  <o:fill v:ext="view" type="gradientUnscaled"/>
                </v:fill>
                <v:textbox>
                  <w:txbxContent>
                    <w:p w:rsidR="00D176B7" w:rsidRPr="002003A4" w:rsidRDefault="00CF0902" w:rsidP="0077398D">
                      <w:pPr>
                        <w:jc w:val="both"/>
                        <w:rPr>
                          <w:rFonts w:ascii="Times New Roman" w:hAnsi="Times New Roman" w:cs="Times New Roman"/>
                          <w:i/>
                          <w:sz w:val="32"/>
                          <w:szCs w:val="32"/>
                        </w:rPr>
                      </w:pPr>
                      <w:r w:rsidRPr="002003A4">
                        <w:rPr>
                          <w:rFonts w:ascii="Times New Roman" w:hAnsi="Times New Roman" w:cs="Times New Roman"/>
                          <w:i/>
                          <w:sz w:val="32"/>
                          <w:szCs w:val="32"/>
                        </w:rPr>
                        <w:t xml:space="preserve">La plupart des </w:t>
                      </w:r>
                      <w:r w:rsidR="00E0168C" w:rsidRPr="002003A4">
                        <w:rPr>
                          <w:rFonts w:ascii="Times New Roman" w:hAnsi="Times New Roman" w:cs="Times New Roman"/>
                          <w:i/>
                          <w:sz w:val="32"/>
                          <w:szCs w:val="32"/>
                        </w:rPr>
                        <w:t>acteurs de la société civile</w:t>
                      </w:r>
                      <w:r w:rsidRPr="002003A4">
                        <w:rPr>
                          <w:rFonts w:ascii="Times New Roman" w:hAnsi="Times New Roman" w:cs="Times New Roman"/>
                          <w:i/>
                          <w:sz w:val="32"/>
                          <w:szCs w:val="32"/>
                        </w:rPr>
                        <w:t xml:space="preserve"> n’ont pas reçu de formation initiale dans les différents domaines thématiques d’intervention</w:t>
                      </w:r>
                      <w:r w:rsidR="00F24F67" w:rsidRPr="002003A4">
                        <w:rPr>
                          <w:rFonts w:ascii="Times New Roman" w:hAnsi="Times New Roman" w:cs="Times New Roman"/>
                          <w:i/>
                          <w:sz w:val="32"/>
                          <w:szCs w:val="32"/>
                        </w:rPr>
                        <w:t xml:space="preserve"> en particulier sur des outils de planification </w:t>
                      </w:r>
                      <w:r w:rsidR="00E0168C" w:rsidRPr="002003A4">
                        <w:rPr>
                          <w:rFonts w:ascii="Times New Roman" w:hAnsi="Times New Roman" w:cs="Times New Roman"/>
                          <w:i/>
                          <w:sz w:val="32"/>
                          <w:szCs w:val="32"/>
                        </w:rPr>
                        <w:t xml:space="preserve">climatiques </w:t>
                      </w:r>
                      <w:r w:rsidR="00F24F67" w:rsidRPr="002003A4">
                        <w:rPr>
                          <w:rFonts w:ascii="Times New Roman" w:hAnsi="Times New Roman" w:cs="Times New Roman"/>
                          <w:i/>
                          <w:sz w:val="32"/>
                          <w:szCs w:val="32"/>
                        </w:rPr>
                        <w:t>existants et la maitrise de leurs utilisations.</w:t>
                      </w:r>
                      <w:r w:rsidR="008E0C17" w:rsidRPr="002003A4">
                        <w:rPr>
                          <w:rFonts w:ascii="Times New Roman" w:hAnsi="Times New Roman" w:cs="Times New Roman"/>
                          <w:i/>
                          <w:sz w:val="32"/>
                          <w:szCs w:val="32"/>
                        </w:rPr>
                        <w:t xml:space="preserve">  Elles doivent donc se former pour améliorer ou développer leurs compétences techniques en vue d’un meilleur accompagnement </w:t>
                      </w:r>
                      <w:r w:rsidR="00414AF5" w:rsidRPr="002003A4">
                        <w:rPr>
                          <w:rFonts w:ascii="Times New Roman" w:hAnsi="Times New Roman" w:cs="Times New Roman"/>
                          <w:i/>
                          <w:sz w:val="32"/>
                          <w:szCs w:val="32"/>
                        </w:rPr>
                        <w:t>dans la</w:t>
                      </w:r>
                      <w:r w:rsidR="008E0C17" w:rsidRPr="002003A4">
                        <w:rPr>
                          <w:rFonts w:ascii="Times New Roman" w:hAnsi="Times New Roman" w:cs="Times New Roman"/>
                          <w:i/>
                          <w:sz w:val="32"/>
                          <w:szCs w:val="32"/>
                        </w:rPr>
                        <w:t xml:space="preserve"> planification climatique locale dans leurs différents pays.</w:t>
                      </w:r>
                      <w:r w:rsidR="00D176B7" w:rsidRPr="002003A4">
                        <w:rPr>
                          <w:rFonts w:ascii="Times New Roman" w:hAnsi="Times New Roman" w:cs="Times New Roman"/>
                          <w:i/>
                          <w:sz w:val="32"/>
                          <w:szCs w:val="32"/>
                        </w:rPr>
                        <w:t xml:space="preserve"> </w:t>
                      </w:r>
                    </w:p>
                  </w:txbxContent>
                </v:textbox>
                <w10:wrap type="tight" anchorx="margin"/>
              </v:shape>
            </w:pict>
          </mc:Fallback>
        </mc:AlternateContent>
      </w:r>
    </w:p>
    <w:p w:rsidR="007242A0" w:rsidRDefault="007242A0" w:rsidP="00723891">
      <w:pPr>
        <w:rPr>
          <w:rFonts w:ascii="Bell MT" w:hAnsi="Bell MT" w:cs="Times New Roman"/>
          <w:b/>
          <w:i/>
          <w:sz w:val="36"/>
          <w:szCs w:val="36"/>
          <w:highlight w:val="cyan"/>
        </w:rPr>
      </w:pPr>
    </w:p>
    <w:p w:rsidR="007242A0" w:rsidRDefault="007242A0" w:rsidP="00723891">
      <w:pPr>
        <w:rPr>
          <w:rFonts w:ascii="Bell MT" w:hAnsi="Bell MT" w:cs="Times New Roman"/>
          <w:b/>
          <w:i/>
          <w:sz w:val="36"/>
          <w:szCs w:val="36"/>
          <w:highlight w:val="cyan"/>
        </w:rPr>
      </w:pPr>
    </w:p>
    <w:p w:rsidR="007242A0" w:rsidRDefault="007242A0" w:rsidP="00723891">
      <w:pPr>
        <w:rPr>
          <w:rFonts w:ascii="Bell MT" w:hAnsi="Bell MT" w:cs="Times New Roman"/>
          <w:b/>
          <w:i/>
          <w:sz w:val="36"/>
          <w:szCs w:val="36"/>
          <w:highlight w:val="cyan"/>
        </w:rPr>
      </w:pPr>
    </w:p>
    <w:p w:rsidR="007242A0" w:rsidRDefault="004351B0" w:rsidP="00723891">
      <w:pPr>
        <w:rPr>
          <w:rFonts w:ascii="Bell MT" w:hAnsi="Bell MT" w:cs="Times New Roman"/>
          <w:b/>
          <w:i/>
          <w:sz w:val="36"/>
          <w:szCs w:val="36"/>
          <w:highlight w:val="cyan"/>
        </w:rPr>
      </w:pPr>
      <w:r w:rsidRPr="00E71C1C">
        <w:rPr>
          <w:rFonts w:ascii="Bell MT" w:hAnsi="Bell MT"/>
          <w:b/>
          <w:i/>
          <w:noProof/>
          <w:sz w:val="28"/>
          <w:szCs w:val="28"/>
        </w:rPr>
        <mc:AlternateContent>
          <mc:Choice Requires="wps">
            <w:drawing>
              <wp:anchor distT="0" distB="0" distL="114300" distR="114300" simplePos="0" relativeHeight="251686912" behindDoc="0" locked="0" layoutInCell="1" allowOverlap="1" wp14:anchorId="7B42BC74" wp14:editId="4A44B277">
                <wp:simplePos x="0" y="0"/>
                <wp:positionH relativeFrom="margin">
                  <wp:posOffset>419100</wp:posOffset>
                </wp:positionH>
                <wp:positionV relativeFrom="paragraph">
                  <wp:posOffset>372745</wp:posOffset>
                </wp:positionV>
                <wp:extent cx="9963150" cy="1094740"/>
                <wp:effectExtent l="0" t="0" r="0" b="0"/>
                <wp:wrapNone/>
                <wp:docPr id="3" name="Rectangle 3"/>
                <wp:cNvGraphicFramePr/>
                <a:graphic xmlns:a="http://schemas.openxmlformats.org/drawingml/2006/main">
                  <a:graphicData uri="http://schemas.microsoft.com/office/word/2010/wordprocessingShape">
                    <wps:wsp>
                      <wps:cNvSpPr/>
                      <wps:spPr>
                        <a:xfrm>
                          <a:off x="0" y="0"/>
                          <a:ext cx="9963150" cy="1094740"/>
                        </a:xfrm>
                        <a:prstGeom prst="rect">
                          <a:avLst/>
                        </a:prstGeom>
                        <a:blipFill>
                          <a:blip r:embed="rId6"/>
                          <a:tile tx="0" ty="0" sx="100000" sy="100000" flip="none" algn="tl"/>
                        </a:blipFill>
                        <a:ln w="19050">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71C1C" w:rsidRPr="00D565BF" w:rsidRDefault="00E71C1C" w:rsidP="00D565BF">
                            <w:pPr>
                              <w:jc w:val="center"/>
                              <w:rPr>
                                <w:rFonts w:ascii="Bell MT" w:hAnsi="Bell MT" w:cs="Times New Roman"/>
                                <w:b/>
                                <w:color w:val="000000" w:themeColor="text1"/>
                                <w:sz w:val="40"/>
                                <w:szCs w:val="40"/>
                                <w:u w:val="single"/>
                              </w:rPr>
                            </w:pPr>
                            <w:r w:rsidRPr="00D565BF">
                              <w:rPr>
                                <w:rFonts w:ascii="Times New Roman" w:hAnsi="Times New Roman" w:cs="Times New Roman"/>
                                <w:b/>
                                <w:i/>
                                <w:color w:val="000000" w:themeColor="text1"/>
                                <w:sz w:val="40"/>
                                <w:szCs w:val="40"/>
                                <w:u w:val="single"/>
                              </w:rPr>
                              <w:t>Les Organisations de la Société Civile (OSC) doivent</w:t>
                            </w:r>
                            <w:r w:rsidRPr="00D565BF">
                              <w:rPr>
                                <w:rFonts w:ascii="Bell MT" w:hAnsi="Bell MT" w:cs="Times New Roman"/>
                                <w:b/>
                                <w:color w:val="000000" w:themeColor="text1"/>
                                <w:sz w:val="40"/>
                                <w:szCs w:val="40"/>
                              </w:rPr>
                              <w:t> :</w:t>
                            </w:r>
                          </w:p>
                          <w:p w:rsidR="00E71C1C" w:rsidRPr="00D565BF" w:rsidRDefault="00E71C1C" w:rsidP="00E71C1C">
                            <w:pPr>
                              <w:jc w:val="both"/>
                              <w:rPr>
                                <w:rFonts w:ascii="Bell MT" w:hAnsi="Bell MT"/>
                                <w:b/>
                                <w:color w:val="000000" w:themeColor="text1"/>
                                <w:sz w:val="36"/>
                                <w:szCs w:val="36"/>
                              </w:rPr>
                            </w:pPr>
                            <w:r w:rsidRPr="00D565BF">
                              <w:rPr>
                                <w:rFonts w:ascii="Bell MT" w:hAnsi="Bell MT" w:cs="Times New Roman"/>
                                <w:b/>
                                <w:color w:val="000000" w:themeColor="text1"/>
                                <w:sz w:val="36"/>
                                <w:szCs w:val="36"/>
                              </w:rPr>
                              <w:t>Servir de levier déterminant et de bras technique pour la planification climatique et énergétique au niveau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BC74" id="Rectangle 3" o:spid="_x0000_s1028" style="position:absolute;margin-left:33pt;margin-top:29.35pt;width:784.5pt;height:86.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DgYa9bhAAAACgEAAA8AAABkcnMvZG93bnJl&#10;di54bWxMj8FOwzAQRO9I/IO1SNyok0YNJWRTVSCEkLi0IKA3J16SQLyObLcNf497guPsrGbelKvJ&#10;DOJAzveWEdJZAoK4sbrnFuH15eFqCcIHxVoNlgnhhzysqvOzUhXaHnlDh21oRQxhXyiELoSxkNI3&#10;HRnlZ3Ykjt6ndUaFKF0rtVPHGG4GOU+SXBrVc2zo1Eh3HTXf271BuF9/1M/Nu9tlo7zZyKdd//X4&#10;1iNeXkzrWxCBpvD3DCf8iA5VZKrtnrUXA0KexykBYbG8BnHy82wRLzXCPEtTkFUp/0+ofgE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" stroked="f" strokeweight="1.5pt">
                <v:fill r:id="rId7" o:title="" recolor="t" rotate="t" type="tile"/>
                <v:stroke dashstyle="1 1"/>
                <v:textbox>
                  <w:txbxContent>
                    <w:p w:rsidR="00E71C1C" w:rsidRPr="00D565BF" w:rsidRDefault="00E71C1C" w:rsidP="00D565BF">
                      <w:pPr>
                        <w:jc w:val="center"/>
                        <w:rPr>
                          <w:rFonts w:ascii="Bell MT" w:hAnsi="Bell MT" w:cs="Times New Roman"/>
                          <w:b/>
                          <w:color w:val="000000" w:themeColor="text1"/>
                          <w:sz w:val="40"/>
                          <w:szCs w:val="40"/>
                          <w:u w:val="single"/>
                        </w:rPr>
                      </w:pPr>
                      <w:r w:rsidRPr="00D565BF">
                        <w:rPr>
                          <w:rFonts w:ascii="Times New Roman" w:hAnsi="Times New Roman" w:cs="Times New Roman"/>
                          <w:b/>
                          <w:i/>
                          <w:color w:val="000000" w:themeColor="text1"/>
                          <w:sz w:val="40"/>
                          <w:szCs w:val="40"/>
                          <w:u w:val="single"/>
                        </w:rPr>
                        <w:t>Les Organisations de la Société Civile (OSC) doivent</w:t>
                      </w:r>
                      <w:r w:rsidRPr="00D565BF">
                        <w:rPr>
                          <w:rFonts w:ascii="Bell MT" w:hAnsi="Bell MT" w:cs="Times New Roman"/>
                          <w:b/>
                          <w:color w:val="000000" w:themeColor="text1"/>
                          <w:sz w:val="40"/>
                          <w:szCs w:val="40"/>
                        </w:rPr>
                        <w:t> :</w:t>
                      </w:r>
                    </w:p>
                    <w:p w:rsidR="00E71C1C" w:rsidRPr="00D565BF" w:rsidRDefault="00E71C1C" w:rsidP="00E71C1C">
                      <w:pPr>
                        <w:jc w:val="both"/>
                        <w:rPr>
                          <w:rFonts w:ascii="Bell MT" w:hAnsi="Bell MT"/>
                          <w:b/>
                          <w:color w:val="000000" w:themeColor="text1"/>
                          <w:sz w:val="36"/>
                          <w:szCs w:val="36"/>
                        </w:rPr>
                      </w:pPr>
                      <w:r w:rsidRPr="00D565BF">
                        <w:rPr>
                          <w:rFonts w:ascii="Bell MT" w:hAnsi="Bell MT" w:cs="Times New Roman"/>
                          <w:b/>
                          <w:color w:val="000000" w:themeColor="text1"/>
                          <w:sz w:val="36"/>
                          <w:szCs w:val="36"/>
                        </w:rPr>
                        <w:t>Servir de levier déterminant et de bras technique pour la planification climatique et énergétique au niveau local</w:t>
                      </w:r>
                    </w:p>
                  </w:txbxContent>
                </v:textbox>
                <w10:wrap anchorx="margin"/>
              </v:rect>
            </w:pict>
          </mc:Fallback>
        </mc:AlternateContent>
      </w:r>
    </w:p>
    <w:p w:rsidR="007242A0" w:rsidRDefault="007242A0" w:rsidP="00723891">
      <w:pPr>
        <w:rPr>
          <w:rFonts w:ascii="Bell MT" w:hAnsi="Bell MT" w:cs="Times New Roman"/>
          <w:b/>
          <w:i/>
          <w:sz w:val="36"/>
          <w:szCs w:val="36"/>
          <w:highlight w:val="cyan"/>
        </w:rPr>
      </w:pPr>
    </w:p>
    <w:p w:rsidR="007242A0" w:rsidRDefault="007242A0" w:rsidP="00723891">
      <w:pPr>
        <w:rPr>
          <w:rFonts w:ascii="Bell MT" w:hAnsi="Bell MT" w:cs="Times New Roman"/>
          <w:b/>
          <w:i/>
          <w:sz w:val="36"/>
          <w:szCs w:val="36"/>
          <w:highlight w:val="cyan"/>
        </w:rPr>
      </w:pPr>
    </w:p>
    <w:p w:rsidR="00516275" w:rsidRDefault="00516275" w:rsidP="00723891">
      <w:pPr>
        <w:rPr>
          <w:rFonts w:ascii="Bell MT" w:hAnsi="Bell MT" w:cs="Times New Roman"/>
          <w:b/>
          <w:i/>
          <w:sz w:val="36"/>
          <w:szCs w:val="36"/>
          <w:highlight w:val="cyan"/>
        </w:rPr>
      </w:pPr>
    </w:p>
    <w:p w:rsidR="00516275" w:rsidRDefault="00D565BF" w:rsidP="00723891">
      <w:pPr>
        <w:rPr>
          <w:rFonts w:ascii="Bell MT" w:hAnsi="Bell MT" w:cs="Times New Roman"/>
          <w:b/>
          <w:i/>
          <w:sz w:val="36"/>
          <w:szCs w:val="36"/>
          <w:highlight w:val="cyan"/>
        </w:rPr>
      </w:pPr>
      <w:r w:rsidRPr="00E71C1C">
        <w:rPr>
          <w:rFonts w:ascii="Bell MT" w:hAnsi="Bell MT"/>
          <w:b/>
          <w:i/>
          <w:noProof/>
          <w:sz w:val="28"/>
          <w:szCs w:val="28"/>
        </w:rPr>
        <mc:AlternateContent>
          <mc:Choice Requires="wps">
            <w:drawing>
              <wp:anchor distT="0" distB="0" distL="114300" distR="114300" simplePos="0" relativeHeight="251687936" behindDoc="1" locked="0" layoutInCell="1" allowOverlap="1" wp14:anchorId="5746E7B2" wp14:editId="56337240">
                <wp:simplePos x="0" y="0"/>
                <wp:positionH relativeFrom="column">
                  <wp:posOffset>361950</wp:posOffset>
                </wp:positionH>
                <wp:positionV relativeFrom="paragraph">
                  <wp:posOffset>335280</wp:posOffset>
                </wp:positionV>
                <wp:extent cx="10022840" cy="1562100"/>
                <wp:effectExtent l="0" t="419100" r="16510" b="19050"/>
                <wp:wrapTight wrapText="bothSides">
                  <wp:wrapPolygon edited="0">
                    <wp:start x="6897" y="-5795"/>
                    <wp:lineTo x="4352" y="-5795"/>
                    <wp:lineTo x="4352" y="-1580"/>
                    <wp:lineTo x="0" y="-1580"/>
                    <wp:lineTo x="0" y="19756"/>
                    <wp:lineTo x="246" y="21600"/>
                    <wp:lineTo x="287" y="21600"/>
                    <wp:lineTo x="21307" y="21600"/>
                    <wp:lineTo x="21348" y="21600"/>
                    <wp:lineTo x="21595" y="19756"/>
                    <wp:lineTo x="21595" y="-1580"/>
                    <wp:lineTo x="8662" y="-1580"/>
                    <wp:lineTo x="8662" y="-5795"/>
                    <wp:lineTo x="7061" y="-5795"/>
                    <wp:lineTo x="6897" y="-5795"/>
                  </wp:wrapPolygon>
                </wp:wrapTight>
                <wp:docPr id="6" name="Bulle narrative : rectangle à coins arrondis 6"/>
                <wp:cNvGraphicFramePr/>
                <a:graphic xmlns:a="http://schemas.openxmlformats.org/drawingml/2006/main">
                  <a:graphicData uri="http://schemas.microsoft.com/office/word/2010/wordprocessingShape">
                    <wps:wsp>
                      <wps:cNvSpPr/>
                      <wps:spPr>
                        <a:xfrm>
                          <a:off x="0" y="0"/>
                          <a:ext cx="10022840" cy="1562100"/>
                        </a:xfrm>
                        <a:prstGeom prst="wedgeRoundRectCallout">
                          <a:avLst>
                            <a:gd name="adj1" fmla="val -17635"/>
                            <a:gd name="adj2" fmla="val -76062"/>
                            <a:gd name="adj3" fmla="val 16667"/>
                          </a:avLst>
                        </a:prstGeom>
                        <a:ln/>
                      </wps:spPr>
                      <wps:style>
                        <a:lnRef idx="1">
                          <a:schemeClr val="accent3"/>
                        </a:lnRef>
                        <a:fillRef idx="2">
                          <a:schemeClr val="accent3"/>
                        </a:fillRef>
                        <a:effectRef idx="1">
                          <a:schemeClr val="accent3"/>
                        </a:effectRef>
                        <a:fontRef idx="minor">
                          <a:schemeClr val="dk1"/>
                        </a:fontRef>
                      </wps:style>
                      <wps:txbx>
                        <w:txbxContent>
                          <w:p w:rsidR="00E71C1C" w:rsidRPr="00B35037" w:rsidRDefault="00E71C1C" w:rsidP="00E71C1C">
                            <w:pPr>
                              <w:jc w:val="both"/>
                              <w:rPr>
                                <w:rFonts w:ascii="Times New Roman" w:hAnsi="Times New Roman" w:cs="Times New Roman"/>
                                <w:i/>
                                <w:sz w:val="32"/>
                                <w:szCs w:val="32"/>
                              </w:rPr>
                            </w:pPr>
                            <w:r w:rsidRPr="00B35037">
                              <w:rPr>
                                <w:rFonts w:ascii="Times New Roman" w:hAnsi="Times New Roman" w:cs="Times New Roman"/>
                                <w:i/>
                                <w:sz w:val="32"/>
                                <w:szCs w:val="32"/>
                              </w:rPr>
                              <w:t xml:space="preserve">Les OSC en plus de disposer d’une bonne expertise technique et territoriale dans la planification climatique au niveau local, font également preuve de souplesse dans leur approche de partenariat. Elles devraient donc en renforçant les liens et la collaboration avec l’ensemble des parties prenantes, appuyer l’Etat dans </w:t>
                            </w:r>
                            <w:r w:rsidR="000A45A0" w:rsidRPr="00B35037">
                              <w:rPr>
                                <w:rFonts w:ascii="Times New Roman" w:hAnsi="Times New Roman" w:cs="Times New Roman"/>
                                <w:i/>
                                <w:sz w:val="32"/>
                                <w:szCs w:val="32"/>
                              </w:rPr>
                              <w:t>la déclinaison</w:t>
                            </w:r>
                            <w:r w:rsidRPr="00B35037">
                              <w:rPr>
                                <w:rFonts w:ascii="Times New Roman" w:hAnsi="Times New Roman" w:cs="Times New Roman"/>
                                <w:i/>
                                <w:color w:val="FF0000"/>
                                <w:sz w:val="32"/>
                                <w:szCs w:val="32"/>
                              </w:rPr>
                              <w:t xml:space="preserve"> </w:t>
                            </w:r>
                            <w:r w:rsidR="000A45A0" w:rsidRPr="00B35037">
                              <w:rPr>
                                <w:rFonts w:ascii="Times New Roman" w:hAnsi="Times New Roman" w:cs="Times New Roman"/>
                                <w:i/>
                                <w:color w:val="000000" w:themeColor="text1"/>
                                <w:sz w:val="32"/>
                                <w:szCs w:val="32"/>
                              </w:rPr>
                              <w:t>d</w:t>
                            </w:r>
                            <w:r w:rsidRPr="00B35037">
                              <w:rPr>
                                <w:rFonts w:ascii="Times New Roman" w:hAnsi="Times New Roman" w:cs="Times New Roman"/>
                                <w:i/>
                                <w:color w:val="000000" w:themeColor="text1"/>
                                <w:sz w:val="32"/>
                                <w:szCs w:val="32"/>
                              </w:rPr>
                              <w:t>es politiques nationales climatiques au niveau local. Elle</w:t>
                            </w:r>
                            <w:r w:rsidR="002E0260" w:rsidRPr="00B35037">
                              <w:rPr>
                                <w:rFonts w:ascii="Times New Roman" w:hAnsi="Times New Roman" w:cs="Times New Roman"/>
                                <w:i/>
                                <w:color w:val="000000" w:themeColor="text1"/>
                                <w:sz w:val="32"/>
                                <w:szCs w:val="32"/>
                              </w:rPr>
                              <w:t>s</w:t>
                            </w:r>
                            <w:r w:rsidRPr="00B35037">
                              <w:rPr>
                                <w:rFonts w:ascii="Times New Roman" w:hAnsi="Times New Roman" w:cs="Times New Roman"/>
                                <w:i/>
                                <w:color w:val="000000" w:themeColor="text1"/>
                                <w:sz w:val="32"/>
                                <w:szCs w:val="32"/>
                              </w:rPr>
                              <w:t xml:space="preserve"> pourraient ainsi mieux accompagner les collectivités territoriales dans </w:t>
                            </w:r>
                            <w:r w:rsidR="000A45A0" w:rsidRPr="00B35037">
                              <w:rPr>
                                <w:rFonts w:ascii="Times New Roman" w:hAnsi="Times New Roman" w:cs="Times New Roman"/>
                                <w:i/>
                                <w:color w:val="000000" w:themeColor="text1"/>
                                <w:sz w:val="32"/>
                                <w:szCs w:val="32"/>
                              </w:rPr>
                              <w:t>la planification</w:t>
                            </w:r>
                            <w:r w:rsidRPr="00B35037">
                              <w:rPr>
                                <w:rFonts w:ascii="Times New Roman" w:hAnsi="Times New Roman" w:cs="Times New Roman"/>
                                <w:i/>
                                <w:color w:val="000000" w:themeColor="text1"/>
                                <w:sz w:val="32"/>
                                <w:szCs w:val="32"/>
                              </w:rPr>
                              <w:t xml:space="preserve"> locale sobre en carbone et résilient au </w:t>
                            </w:r>
                            <w:r w:rsidR="000A45A0" w:rsidRPr="00B35037">
                              <w:rPr>
                                <w:rFonts w:ascii="Times New Roman" w:hAnsi="Times New Roman" w:cs="Times New Roman"/>
                                <w:i/>
                                <w:color w:val="000000" w:themeColor="text1"/>
                                <w:sz w:val="32"/>
                                <w:szCs w:val="32"/>
                              </w:rPr>
                              <w:t>changement climatique.</w:t>
                            </w:r>
                          </w:p>
                          <w:p w:rsidR="00E71C1C" w:rsidRPr="000A45A0" w:rsidRDefault="00E71C1C" w:rsidP="00E71C1C">
                            <w:pPr>
                              <w:jc w:val="both"/>
                              <w:rPr>
                                <w:rFonts w:ascii="Times New Roman" w:hAnsi="Times New Roman" w:cs="Times New Roman"/>
                                <w:i/>
                                <w:sz w:val="28"/>
                                <w:szCs w:val="28"/>
                              </w:rPr>
                            </w:pPr>
                          </w:p>
                          <w:p w:rsidR="00E71C1C" w:rsidRPr="000A45A0" w:rsidRDefault="00E71C1C" w:rsidP="00E71C1C">
                            <w:pPr>
                              <w:jc w:val="center"/>
                              <w:rPr>
                                <w:i/>
                                <w:sz w:val="28"/>
                                <w:szCs w:val="28"/>
                              </w:rPr>
                            </w:pPr>
                            <w:r w:rsidRPr="000A45A0">
                              <w:rPr>
                                <w:rFonts w:ascii="Times New Roman" w:hAnsi="Times New Roman" w:cs="Times New Roman"/>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E7B2" id="Bulle narrative : rectangle à coins arrondis 6" o:spid="_x0000_s1029" type="#_x0000_t62" style="position:absolute;margin-left:28.5pt;margin-top:26.4pt;width:789.2pt;height:12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" adj="6991,-5629" fillcolor="#c3c3c3 [2166]" strokecolor="#a5a5a5 [3206]" strokeweight=".5pt">
                <v:fill color2="#b6b6b6 [2614]" rotate="t" colors="0 #d2d2d2;.5 #c8c8c8;1 silver" focus="100%" type="gradient">
                  <o:fill v:ext="view" type="gradientUnscaled"/>
                </v:fill>
                <v:textbox>
                  <w:txbxContent>
                    <w:p w:rsidR="00E71C1C" w:rsidRPr="00B35037" w:rsidRDefault="00E71C1C" w:rsidP="00E71C1C">
                      <w:pPr>
                        <w:jc w:val="both"/>
                        <w:rPr>
                          <w:rFonts w:ascii="Times New Roman" w:hAnsi="Times New Roman" w:cs="Times New Roman"/>
                          <w:i/>
                          <w:sz w:val="32"/>
                          <w:szCs w:val="32"/>
                        </w:rPr>
                      </w:pPr>
                      <w:r w:rsidRPr="00B35037">
                        <w:rPr>
                          <w:rFonts w:ascii="Times New Roman" w:hAnsi="Times New Roman" w:cs="Times New Roman"/>
                          <w:i/>
                          <w:sz w:val="32"/>
                          <w:szCs w:val="32"/>
                        </w:rPr>
                        <w:t xml:space="preserve">Les OSC en plus de disposer d’une bonne expertise technique et territoriale dans la planification climatique au niveau local, font également preuve de souplesse dans leur approche de partenariat. Elles devraient donc en renforçant les liens et la collaboration avec l’ensemble des parties prenantes, appuyer l’Etat dans </w:t>
                      </w:r>
                      <w:r w:rsidR="000A45A0" w:rsidRPr="00B35037">
                        <w:rPr>
                          <w:rFonts w:ascii="Times New Roman" w:hAnsi="Times New Roman" w:cs="Times New Roman"/>
                          <w:i/>
                          <w:sz w:val="32"/>
                          <w:szCs w:val="32"/>
                        </w:rPr>
                        <w:t>la déclinaison</w:t>
                      </w:r>
                      <w:r w:rsidRPr="00B35037">
                        <w:rPr>
                          <w:rFonts w:ascii="Times New Roman" w:hAnsi="Times New Roman" w:cs="Times New Roman"/>
                          <w:i/>
                          <w:color w:val="FF0000"/>
                          <w:sz w:val="32"/>
                          <w:szCs w:val="32"/>
                        </w:rPr>
                        <w:t xml:space="preserve"> </w:t>
                      </w:r>
                      <w:r w:rsidR="000A45A0" w:rsidRPr="00B35037">
                        <w:rPr>
                          <w:rFonts w:ascii="Times New Roman" w:hAnsi="Times New Roman" w:cs="Times New Roman"/>
                          <w:i/>
                          <w:color w:val="000000" w:themeColor="text1"/>
                          <w:sz w:val="32"/>
                          <w:szCs w:val="32"/>
                        </w:rPr>
                        <w:t>d</w:t>
                      </w:r>
                      <w:r w:rsidRPr="00B35037">
                        <w:rPr>
                          <w:rFonts w:ascii="Times New Roman" w:hAnsi="Times New Roman" w:cs="Times New Roman"/>
                          <w:i/>
                          <w:color w:val="000000" w:themeColor="text1"/>
                          <w:sz w:val="32"/>
                          <w:szCs w:val="32"/>
                        </w:rPr>
                        <w:t>es politiques nationales climatiques au niveau local. Elle</w:t>
                      </w:r>
                      <w:r w:rsidR="002E0260" w:rsidRPr="00B35037">
                        <w:rPr>
                          <w:rFonts w:ascii="Times New Roman" w:hAnsi="Times New Roman" w:cs="Times New Roman"/>
                          <w:i/>
                          <w:color w:val="000000" w:themeColor="text1"/>
                          <w:sz w:val="32"/>
                          <w:szCs w:val="32"/>
                        </w:rPr>
                        <w:t>s</w:t>
                      </w:r>
                      <w:r w:rsidRPr="00B35037">
                        <w:rPr>
                          <w:rFonts w:ascii="Times New Roman" w:hAnsi="Times New Roman" w:cs="Times New Roman"/>
                          <w:i/>
                          <w:color w:val="000000" w:themeColor="text1"/>
                          <w:sz w:val="32"/>
                          <w:szCs w:val="32"/>
                        </w:rPr>
                        <w:t xml:space="preserve"> pourraient ainsi mieux accompagner les collectivités territoriales dans </w:t>
                      </w:r>
                      <w:r w:rsidR="000A45A0" w:rsidRPr="00B35037">
                        <w:rPr>
                          <w:rFonts w:ascii="Times New Roman" w:hAnsi="Times New Roman" w:cs="Times New Roman"/>
                          <w:i/>
                          <w:color w:val="000000" w:themeColor="text1"/>
                          <w:sz w:val="32"/>
                          <w:szCs w:val="32"/>
                        </w:rPr>
                        <w:t>la planification</w:t>
                      </w:r>
                      <w:r w:rsidRPr="00B35037">
                        <w:rPr>
                          <w:rFonts w:ascii="Times New Roman" w:hAnsi="Times New Roman" w:cs="Times New Roman"/>
                          <w:i/>
                          <w:color w:val="000000" w:themeColor="text1"/>
                          <w:sz w:val="32"/>
                          <w:szCs w:val="32"/>
                        </w:rPr>
                        <w:t xml:space="preserve"> locale sobre en carbone et résilient au </w:t>
                      </w:r>
                      <w:r w:rsidR="000A45A0" w:rsidRPr="00B35037">
                        <w:rPr>
                          <w:rFonts w:ascii="Times New Roman" w:hAnsi="Times New Roman" w:cs="Times New Roman"/>
                          <w:i/>
                          <w:color w:val="000000" w:themeColor="text1"/>
                          <w:sz w:val="32"/>
                          <w:szCs w:val="32"/>
                        </w:rPr>
                        <w:t>changement climatique.</w:t>
                      </w:r>
                    </w:p>
                    <w:p w:rsidR="00E71C1C" w:rsidRPr="000A45A0" w:rsidRDefault="00E71C1C" w:rsidP="00E71C1C">
                      <w:pPr>
                        <w:jc w:val="both"/>
                        <w:rPr>
                          <w:rFonts w:ascii="Times New Roman" w:hAnsi="Times New Roman" w:cs="Times New Roman"/>
                          <w:i/>
                          <w:sz w:val="28"/>
                          <w:szCs w:val="28"/>
                        </w:rPr>
                      </w:pPr>
                    </w:p>
                    <w:p w:rsidR="00E71C1C" w:rsidRPr="000A45A0" w:rsidRDefault="00E71C1C" w:rsidP="00E71C1C">
                      <w:pPr>
                        <w:jc w:val="center"/>
                        <w:rPr>
                          <w:i/>
                          <w:sz w:val="28"/>
                          <w:szCs w:val="28"/>
                        </w:rPr>
                      </w:pPr>
                      <w:r w:rsidRPr="000A45A0">
                        <w:rPr>
                          <w:rFonts w:ascii="Times New Roman" w:hAnsi="Times New Roman" w:cs="Times New Roman"/>
                          <w:i/>
                          <w:sz w:val="28"/>
                          <w:szCs w:val="28"/>
                        </w:rPr>
                        <w:t xml:space="preserve"> </w:t>
                      </w:r>
                    </w:p>
                  </w:txbxContent>
                </v:textbox>
                <w10:wrap type="tight"/>
              </v:shape>
            </w:pict>
          </mc:Fallback>
        </mc:AlternateContent>
      </w:r>
    </w:p>
    <w:p w:rsidR="00516275" w:rsidRDefault="00516275" w:rsidP="00723891">
      <w:pPr>
        <w:rPr>
          <w:rFonts w:ascii="Bell MT" w:hAnsi="Bell MT" w:cs="Times New Roman"/>
          <w:b/>
          <w:i/>
          <w:sz w:val="36"/>
          <w:szCs w:val="36"/>
          <w:highlight w:val="cyan"/>
        </w:rPr>
      </w:pPr>
    </w:p>
    <w:p w:rsidR="00516275" w:rsidRDefault="00516275" w:rsidP="00723891">
      <w:pPr>
        <w:rPr>
          <w:rFonts w:ascii="Bell MT" w:hAnsi="Bell MT" w:cs="Times New Roman"/>
          <w:b/>
          <w:i/>
          <w:sz w:val="36"/>
          <w:szCs w:val="36"/>
          <w:highlight w:val="cyan"/>
        </w:rPr>
      </w:pPr>
    </w:p>
    <w:p w:rsidR="00516275" w:rsidRDefault="00516275" w:rsidP="00723891">
      <w:pPr>
        <w:rPr>
          <w:rFonts w:ascii="Bell MT" w:hAnsi="Bell MT" w:cs="Times New Roman"/>
          <w:b/>
          <w:i/>
          <w:sz w:val="36"/>
          <w:szCs w:val="36"/>
          <w:highlight w:val="cyan"/>
        </w:rPr>
      </w:pPr>
    </w:p>
    <w:p w:rsidR="00D176B7" w:rsidRDefault="00D176B7" w:rsidP="00723891">
      <w:pPr>
        <w:rPr>
          <w:rFonts w:ascii="Bell MT" w:hAnsi="Bell MT" w:cs="Times New Roman"/>
          <w:b/>
          <w:i/>
          <w:sz w:val="36"/>
          <w:szCs w:val="36"/>
          <w:highlight w:val="cyan"/>
        </w:rPr>
      </w:pPr>
    </w:p>
    <w:p w:rsidR="00D176B7" w:rsidRDefault="00D176B7" w:rsidP="00D176B7">
      <w:pPr>
        <w:rPr>
          <w:rFonts w:ascii="Bell MT" w:hAnsi="Bell MT" w:cs="Times New Roman"/>
          <w:b/>
          <w:i/>
          <w:sz w:val="36"/>
          <w:szCs w:val="36"/>
          <w:highlight w:val="cyan"/>
        </w:rPr>
      </w:pPr>
    </w:p>
    <w:p w:rsidR="00D176B7" w:rsidRDefault="00D176B7" w:rsidP="00D176B7">
      <w:pPr>
        <w:rPr>
          <w:rFonts w:ascii="Times New Roman" w:hAnsi="Times New Roman" w:cs="Times New Roman"/>
          <w:b/>
          <w:i/>
          <w:sz w:val="28"/>
          <w:szCs w:val="28"/>
        </w:rPr>
      </w:pPr>
    </w:p>
    <w:p w:rsidR="00631680" w:rsidRPr="0096168F" w:rsidRDefault="00130B76" w:rsidP="00D176B7">
      <w:pPr>
        <w:rPr>
          <w:rFonts w:ascii="Bell MT" w:hAnsi="Bell MT"/>
          <w:b/>
          <w:i/>
          <w:sz w:val="28"/>
          <w:szCs w:val="28"/>
        </w:rPr>
      </w:pPr>
      <w:r>
        <w:rPr>
          <w:noProof/>
        </w:rPr>
        <w:lastRenderedPageBreak/>
        <mc:AlternateContent>
          <mc:Choice Requires="wps">
            <w:drawing>
              <wp:anchor distT="0" distB="0" distL="114300" distR="114300" simplePos="0" relativeHeight="251689984" behindDoc="0" locked="0" layoutInCell="1" allowOverlap="1" wp14:anchorId="1D6294C1" wp14:editId="69F166A9">
                <wp:simplePos x="0" y="0"/>
                <wp:positionH relativeFrom="margin">
                  <wp:posOffset>285750</wp:posOffset>
                </wp:positionH>
                <wp:positionV relativeFrom="paragraph">
                  <wp:posOffset>257175</wp:posOffset>
                </wp:positionV>
                <wp:extent cx="10172700" cy="1038225"/>
                <wp:effectExtent l="0" t="0" r="0" b="9525"/>
                <wp:wrapNone/>
                <wp:docPr id="7" name="Rectangle 7"/>
                <wp:cNvGraphicFramePr/>
                <a:graphic xmlns:a="http://schemas.openxmlformats.org/drawingml/2006/main">
                  <a:graphicData uri="http://schemas.microsoft.com/office/word/2010/wordprocessingShape">
                    <wps:wsp>
                      <wps:cNvSpPr/>
                      <wps:spPr>
                        <a:xfrm>
                          <a:off x="0" y="0"/>
                          <a:ext cx="10172700" cy="1038225"/>
                        </a:xfrm>
                        <a:prstGeom prst="rect">
                          <a:avLst/>
                        </a:prstGeom>
                        <a:blipFill>
                          <a:blip r:embed="rId8"/>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4EA2" w:rsidRPr="00BC1CFF" w:rsidRDefault="007E4EA2" w:rsidP="007E4EA2">
                            <w:pPr>
                              <w:ind w:left="360"/>
                              <w:jc w:val="center"/>
                              <w:rPr>
                                <w:rFonts w:ascii="Times New Roman" w:hAnsi="Times New Roman" w:cs="Times New Roman"/>
                                <w:b/>
                                <w:i/>
                                <w:color w:val="000000" w:themeColor="text1"/>
                                <w:sz w:val="40"/>
                                <w:szCs w:val="40"/>
                              </w:rPr>
                            </w:pPr>
                            <w:r w:rsidRPr="00BC1CFF">
                              <w:rPr>
                                <w:rFonts w:ascii="Times New Roman" w:hAnsi="Times New Roman" w:cs="Times New Roman"/>
                                <w:b/>
                                <w:i/>
                                <w:color w:val="000000" w:themeColor="text1"/>
                                <w:sz w:val="40"/>
                                <w:szCs w:val="40"/>
                                <w:u w:val="single"/>
                              </w:rPr>
                              <w:t xml:space="preserve">Les Collectivités Territoriales </w:t>
                            </w:r>
                            <w:r w:rsidR="000C12F6">
                              <w:rPr>
                                <w:rFonts w:ascii="Times New Roman" w:hAnsi="Times New Roman" w:cs="Times New Roman"/>
                                <w:b/>
                                <w:i/>
                                <w:color w:val="000000" w:themeColor="text1"/>
                                <w:sz w:val="40"/>
                                <w:szCs w:val="40"/>
                                <w:u w:val="single"/>
                              </w:rPr>
                              <w:t xml:space="preserve">(CT) </w:t>
                            </w:r>
                            <w:r w:rsidRPr="00BC1CFF">
                              <w:rPr>
                                <w:rFonts w:ascii="Times New Roman" w:hAnsi="Times New Roman" w:cs="Times New Roman"/>
                                <w:b/>
                                <w:i/>
                                <w:color w:val="000000" w:themeColor="text1"/>
                                <w:sz w:val="40"/>
                                <w:szCs w:val="40"/>
                                <w:u w:val="single"/>
                              </w:rPr>
                              <w:t>doivent</w:t>
                            </w:r>
                            <w:r w:rsidRPr="00BC1CFF">
                              <w:rPr>
                                <w:rFonts w:ascii="Times New Roman" w:hAnsi="Times New Roman" w:cs="Times New Roman"/>
                                <w:b/>
                                <w:i/>
                                <w:color w:val="000000" w:themeColor="text1"/>
                                <w:sz w:val="40"/>
                                <w:szCs w:val="40"/>
                              </w:rPr>
                              <w:t xml:space="preserve"> :</w:t>
                            </w:r>
                          </w:p>
                          <w:p w:rsidR="007E4EA2" w:rsidRPr="00BC1CFF" w:rsidRDefault="00944E7E" w:rsidP="007E4EA2">
                            <w:pPr>
                              <w:jc w:val="both"/>
                              <w:rPr>
                                <w:rFonts w:ascii="Bell MT" w:hAnsi="Bell MT"/>
                                <w:b/>
                                <w:color w:val="000000" w:themeColor="text1"/>
                                <w:sz w:val="36"/>
                                <w:szCs w:val="36"/>
                              </w:rPr>
                            </w:pPr>
                            <w:bookmarkStart w:id="0" w:name="_Hlk25596795"/>
                            <w:r w:rsidRPr="00BC1CFF">
                              <w:rPr>
                                <w:rFonts w:ascii="Bell MT" w:hAnsi="Bell MT" w:cs="Times New Roman"/>
                                <w:b/>
                                <w:color w:val="000000" w:themeColor="text1"/>
                                <w:sz w:val="36"/>
                                <w:szCs w:val="36"/>
                              </w:rPr>
                              <w:t>S’</w:t>
                            </w:r>
                            <w:r w:rsidR="006F5497" w:rsidRPr="00BC1CFF">
                              <w:rPr>
                                <w:rFonts w:ascii="Bell MT" w:hAnsi="Bell MT" w:cs="Times New Roman"/>
                                <w:b/>
                                <w:color w:val="000000" w:themeColor="text1"/>
                                <w:sz w:val="36"/>
                                <w:szCs w:val="36"/>
                              </w:rPr>
                              <w:t>imprégner</w:t>
                            </w:r>
                            <w:r w:rsidRPr="00BC1CFF">
                              <w:rPr>
                                <w:rFonts w:ascii="Bell MT" w:hAnsi="Bell MT" w:cs="Times New Roman"/>
                                <w:b/>
                                <w:color w:val="000000" w:themeColor="text1"/>
                                <w:sz w:val="36"/>
                                <w:szCs w:val="36"/>
                              </w:rPr>
                              <w:t xml:space="preserve"> et intégrer les questions relatives au CC dans tous leurs Programmes de </w:t>
                            </w:r>
                            <w:r w:rsidR="006F5497">
                              <w:rPr>
                                <w:rFonts w:ascii="Bell MT" w:hAnsi="Bell MT" w:cs="Times New Roman"/>
                                <w:b/>
                                <w:color w:val="000000" w:themeColor="text1"/>
                                <w:sz w:val="36"/>
                                <w:szCs w:val="36"/>
                              </w:rPr>
                              <w:t>D</w:t>
                            </w:r>
                            <w:r w:rsidRPr="00BC1CFF">
                              <w:rPr>
                                <w:rFonts w:ascii="Bell MT" w:hAnsi="Bell MT" w:cs="Times New Roman"/>
                                <w:b/>
                                <w:color w:val="000000" w:themeColor="text1"/>
                                <w:sz w:val="36"/>
                                <w:szCs w:val="36"/>
                              </w:rPr>
                              <w:t>éveloppement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294C1" id="Rectangle 7" o:spid="_x0000_s1030" style="position:absolute;margin-left:22.5pt;margin-top:20.25pt;width:801pt;height:8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" stroked="f" strokeweight="1pt">
                <v:fill r:id="rId9" o:title="" recolor="t" rotate="t" type="tile"/>
                <v:textbox>
                  <w:txbxContent>
                    <w:p w:rsidR="007E4EA2" w:rsidRPr="00BC1CFF" w:rsidRDefault="007E4EA2" w:rsidP="007E4EA2">
                      <w:pPr>
                        <w:ind w:left="360"/>
                        <w:jc w:val="center"/>
                        <w:rPr>
                          <w:rFonts w:ascii="Times New Roman" w:hAnsi="Times New Roman" w:cs="Times New Roman"/>
                          <w:b/>
                          <w:i/>
                          <w:color w:val="000000" w:themeColor="text1"/>
                          <w:sz w:val="40"/>
                          <w:szCs w:val="40"/>
                        </w:rPr>
                      </w:pPr>
                      <w:r w:rsidRPr="00BC1CFF">
                        <w:rPr>
                          <w:rFonts w:ascii="Times New Roman" w:hAnsi="Times New Roman" w:cs="Times New Roman"/>
                          <w:b/>
                          <w:i/>
                          <w:color w:val="000000" w:themeColor="text1"/>
                          <w:sz w:val="40"/>
                          <w:szCs w:val="40"/>
                          <w:u w:val="single"/>
                        </w:rPr>
                        <w:t xml:space="preserve">Les Collectivités Territoriales </w:t>
                      </w:r>
                      <w:r w:rsidR="000C12F6">
                        <w:rPr>
                          <w:rFonts w:ascii="Times New Roman" w:hAnsi="Times New Roman" w:cs="Times New Roman"/>
                          <w:b/>
                          <w:i/>
                          <w:color w:val="000000" w:themeColor="text1"/>
                          <w:sz w:val="40"/>
                          <w:szCs w:val="40"/>
                          <w:u w:val="single"/>
                        </w:rPr>
                        <w:t xml:space="preserve">(CT) </w:t>
                      </w:r>
                      <w:r w:rsidRPr="00BC1CFF">
                        <w:rPr>
                          <w:rFonts w:ascii="Times New Roman" w:hAnsi="Times New Roman" w:cs="Times New Roman"/>
                          <w:b/>
                          <w:i/>
                          <w:color w:val="000000" w:themeColor="text1"/>
                          <w:sz w:val="40"/>
                          <w:szCs w:val="40"/>
                          <w:u w:val="single"/>
                        </w:rPr>
                        <w:t>doivent</w:t>
                      </w:r>
                      <w:r w:rsidRPr="00BC1CFF">
                        <w:rPr>
                          <w:rFonts w:ascii="Times New Roman" w:hAnsi="Times New Roman" w:cs="Times New Roman"/>
                          <w:b/>
                          <w:i/>
                          <w:color w:val="000000" w:themeColor="text1"/>
                          <w:sz w:val="40"/>
                          <w:szCs w:val="40"/>
                        </w:rPr>
                        <w:t xml:space="preserve"> :</w:t>
                      </w:r>
                    </w:p>
                    <w:p w:rsidR="007E4EA2" w:rsidRPr="00BC1CFF" w:rsidRDefault="00944E7E" w:rsidP="007E4EA2">
                      <w:pPr>
                        <w:jc w:val="both"/>
                        <w:rPr>
                          <w:rFonts w:ascii="Bell MT" w:hAnsi="Bell MT"/>
                          <w:b/>
                          <w:color w:val="000000" w:themeColor="text1"/>
                          <w:sz w:val="36"/>
                          <w:szCs w:val="36"/>
                        </w:rPr>
                      </w:pPr>
                      <w:bookmarkStart w:id="1" w:name="_Hlk25596795"/>
                      <w:r w:rsidRPr="00BC1CFF">
                        <w:rPr>
                          <w:rFonts w:ascii="Bell MT" w:hAnsi="Bell MT" w:cs="Times New Roman"/>
                          <w:b/>
                          <w:color w:val="000000" w:themeColor="text1"/>
                          <w:sz w:val="36"/>
                          <w:szCs w:val="36"/>
                        </w:rPr>
                        <w:t>S’</w:t>
                      </w:r>
                      <w:r w:rsidR="006F5497" w:rsidRPr="00BC1CFF">
                        <w:rPr>
                          <w:rFonts w:ascii="Bell MT" w:hAnsi="Bell MT" w:cs="Times New Roman"/>
                          <w:b/>
                          <w:color w:val="000000" w:themeColor="text1"/>
                          <w:sz w:val="36"/>
                          <w:szCs w:val="36"/>
                        </w:rPr>
                        <w:t>imprégner</w:t>
                      </w:r>
                      <w:r w:rsidRPr="00BC1CFF">
                        <w:rPr>
                          <w:rFonts w:ascii="Bell MT" w:hAnsi="Bell MT" w:cs="Times New Roman"/>
                          <w:b/>
                          <w:color w:val="000000" w:themeColor="text1"/>
                          <w:sz w:val="36"/>
                          <w:szCs w:val="36"/>
                        </w:rPr>
                        <w:t xml:space="preserve"> et intégrer les questions relatives au CC dans tous leurs Programmes de </w:t>
                      </w:r>
                      <w:r w:rsidR="006F5497">
                        <w:rPr>
                          <w:rFonts w:ascii="Bell MT" w:hAnsi="Bell MT" w:cs="Times New Roman"/>
                          <w:b/>
                          <w:color w:val="000000" w:themeColor="text1"/>
                          <w:sz w:val="36"/>
                          <w:szCs w:val="36"/>
                        </w:rPr>
                        <w:t>D</w:t>
                      </w:r>
                      <w:r w:rsidRPr="00BC1CFF">
                        <w:rPr>
                          <w:rFonts w:ascii="Bell MT" w:hAnsi="Bell MT" w:cs="Times New Roman"/>
                          <w:b/>
                          <w:color w:val="000000" w:themeColor="text1"/>
                          <w:sz w:val="36"/>
                          <w:szCs w:val="36"/>
                        </w:rPr>
                        <w:t>éveloppement</w:t>
                      </w:r>
                      <w:bookmarkEnd w:id="1"/>
                    </w:p>
                  </w:txbxContent>
                </v:textbox>
                <w10:wrap anchorx="margin"/>
              </v:rect>
            </w:pict>
          </mc:Fallback>
        </mc:AlternateContent>
      </w:r>
    </w:p>
    <w:p w:rsidR="00D176B7" w:rsidRDefault="00D176B7" w:rsidP="00723891">
      <w:pPr>
        <w:rPr>
          <w:rFonts w:ascii="Bell MT" w:hAnsi="Bell MT" w:cs="Times New Roman"/>
          <w:b/>
          <w:i/>
          <w:sz w:val="36"/>
          <w:szCs w:val="36"/>
          <w:highlight w:val="cyan"/>
        </w:rPr>
      </w:pPr>
    </w:p>
    <w:p w:rsidR="007E4EA2" w:rsidRDefault="007E4EA2" w:rsidP="00723891">
      <w:pPr>
        <w:rPr>
          <w:rFonts w:ascii="Bell MT" w:hAnsi="Bell MT" w:cs="Times New Roman"/>
          <w:b/>
          <w:i/>
          <w:sz w:val="36"/>
          <w:szCs w:val="36"/>
          <w:highlight w:val="cyan"/>
        </w:rPr>
      </w:pPr>
    </w:p>
    <w:p w:rsidR="007E4EA2" w:rsidRDefault="00DC5024" w:rsidP="00723891">
      <w:pPr>
        <w:rPr>
          <w:rFonts w:ascii="Bell MT" w:hAnsi="Bell MT" w:cs="Times New Roman"/>
          <w:b/>
          <w:i/>
          <w:sz w:val="36"/>
          <w:szCs w:val="36"/>
          <w:highlight w:val="cyan"/>
        </w:rPr>
      </w:pPr>
      <w:r w:rsidRPr="00631680">
        <w:rPr>
          <w:rFonts w:ascii="Times New Roman" w:hAnsi="Times New Roman" w:cs="Times New Roman"/>
          <w:noProof/>
          <w:sz w:val="28"/>
          <w:szCs w:val="28"/>
        </w:rPr>
        <mc:AlternateContent>
          <mc:Choice Requires="wps">
            <w:drawing>
              <wp:anchor distT="0" distB="0" distL="114300" distR="114300" simplePos="0" relativeHeight="251666432" behindDoc="1" locked="0" layoutInCell="1" allowOverlap="1" wp14:anchorId="403FD881" wp14:editId="6C61B683">
                <wp:simplePos x="0" y="0"/>
                <wp:positionH relativeFrom="margin">
                  <wp:posOffset>266700</wp:posOffset>
                </wp:positionH>
                <wp:positionV relativeFrom="paragraph">
                  <wp:posOffset>633730</wp:posOffset>
                </wp:positionV>
                <wp:extent cx="10160000" cy="1781175"/>
                <wp:effectExtent l="0" t="457200" r="12700" b="28575"/>
                <wp:wrapTight wrapText="bothSides">
                  <wp:wrapPolygon edited="0">
                    <wp:start x="9720" y="-5544"/>
                    <wp:lineTo x="5468" y="-5544"/>
                    <wp:lineTo x="5468" y="-1848"/>
                    <wp:lineTo x="0" y="-1848"/>
                    <wp:lineTo x="0" y="16864"/>
                    <wp:lineTo x="41" y="20329"/>
                    <wp:lineTo x="41" y="20560"/>
                    <wp:lineTo x="324" y="21716"/>
                    <wp:lineTo x="365" y="21716"/>
                    <wp:lineTo x="21263" y="21716"/>
                    <wp:lineTo x="21303" y="21716"/>
                    <wp:lineTo x="21587" y="20329"/>
                    <wp:lineTo x="21587" y="-1848"/>
                    <wp:lineTo x="10085" y="-1848"/>
                    <wp:lineTo x="10004" y="-5544"/>
                    <wp:lineTo x="9720" y="-5544"/>
                  </wp:wrapPolygon>
                </wp:wrapTight>
                <wp:docPr id="5" name="Bulle narrative : rectangle à coins arrondis 5"/>
                <wp:cNvGraphicFramePr/>
                <a:graphic xmlns:a="http://schemas.openxmlformats.org/drawingml/2006/main">
                  <a:graphicData uri="http://schemas.microsoft.com/office/word/2010/wordprocessingShape">
                    <wps:wsp>
                      <wps:cNvSpPr/>
                      <wps:spPr>
                        <a:xfrm>
                          <a:off x="0" y="0"/>
                          <a:ext cx="10160000" cy="1781175"/>
                        </a:xfrm>
                        <a:prstGeom prst="wedgeRoundRectCallout">
                          <a:avLst>
                            <a:gd name="adj1" fmla="val -4078"/>
                            <a:gd name="adj2" fmla="val -75292"/>
                            <a:gd name="adj3" fmla="val 16667"/>
                          </a:avLst>
                        </a:prstGeom>
                        <a:ln/>
                      </wps:spPr>
                      <wps:style>
                        <a:lnRef idx="3">
                          <a:schemeClr val="lt1"/>
                        </a:lnRef>
                        <a:fillRef idx="1">
                          <a:schemeClr val="accent3"/>
                        </a:fillRef>
                        <a:effectRef idx="1">
                          <a:schemeClr val="accent3"/>
                        </a:effectRef>
                        <a:fontRef idx="minor">
                          <a:schemeClr val="lt1"/>
                        </a:fontRef>
                      </wps:style>
                      <wps:txbx>
                        <w:txbxContent>
                          <w:p w:rsidR="00B33031" w:rsidRPr="001049B2" w:rsidRDefault="00316E1E" w:rsidP="007600C1">
                            <w:pPr>
                              <w:jc w:val="both"/>
                              <w:rPr>
                                <w:i/>
                                <w:color w:val="000000" w:themeColor="text1"/>
                                <w:sz w:val="32"/>
                                <w:szCs w:val="32"/>
                              </w:rPr>
                            </w:pPr>
                            <w:r w:rsidRPr="001049B2">
                              <w:rPr>
                                <w:rFonts w:ascii="Times New Roman" w:hAnsi="Times New Roman" w:cs="Times New Roman"/>
                                <w:i/>
                                <w:color w:val="000000" w:themeColor="text1"/>
                                <w:sz w:val="32"/>
                                <w:szCs w:val="32"/>
                              </w:rPr>
                              <w:t>Les</w:t>
                            </w:r>
                            <w:r w:rsidR="00516275" w:rsidRPr="001049B2">
                              <w:rPr>
                                <w:rFonts w:ascii="Times New Roman" w:hAnsi="Times New Roman" w:cs="Times New Roman"/>
                                <w:i/>
                                <w:color w:val="000000" w:themeColor="text1"/>
                                <w:sz w:val="32"/>
                                <w:szCs w:val="32"/>
                              </w:rPr>
                              <w:t xml:space="preserve"> </w:t>
                            </w:r>
                            <w:r w:rsidR="000C12F6" w:rsidRPr="001049B2">
                              <w:rPr>
                                <w:rFonts w:ascii="Times New Roman" w:hAnsi="Times New Roman" w:cs="Times New Roman"/>
                                <w:i/>
                                <w:color w:val="000000" w:themeColor="text1"/>
                                <w:sz w:val="32"/>
                                <w:szCs w:val="32"/>
                              </w:rPr>
                              <w:t>collectivités territoriales</w:t>
                            </w:r>
                            <w:r w:rsidRPr="001049B2">
                              <w:rPr>
                                <w:rFonts w:ascii="Times New Roman" w:hAnsi="Times New Roman" w:cs="Times New Roman"/>
                                <w:i/>
                                <w:color w:val="000000" w:themeColor="text1"/>
                                <w:sz w:val="32"/>
                                <w:szCs w:val="32"/>
                              </w:rPr>
                              <w:t xml:space="preserve"> </w:t>
                            </w:r>
                            <w:r w:rsidR="00516275" w:rsidRPr="001049B2">
                              <w:rPr>
                                <w:rFonts w:ascii="Times New Roman" w:hAnsi="Times New Roman" w:cs="Times New Roman"/>
                                <w:i/>
                                <w:color w:val="000000" w:themeColor="text1"/>
                                <w:sz w:val="32"/>
                                <w:szCs w:val="32"/>
                              </w:rPr>
                              <w:t xml:space="preserve">ont l’obligation d’élaborer et de mettre en œuvre une stratégie de </w:t>
                            </w:r>
                            <w:r w:rsidR="000C12F6" w:rsidRPr="001049B2">
                              <w:rPr>
                                <w:rFonts w:ascii="Times New Roman" w:hAnsi="Times New Roman" w:cs="Times New Roman"/>
                                <w:i/>
                                <w:color w:val="000000" w:themeColor="text1"/>
                                <w:sz w:val="32"/>
                                <w:szCs w:val="32"/>
                              </w:rPr>
                              <w:t>développement</w:t>
                            </w:r>
                            <w:r w:rsidR="00516275" w:rsidRPr="001049B2">
                              <w:rPr>
                                <w:rFonts w:ascii="Times New Roman" w:hAnsi="Times New Roman" w:cs="Times New Roman"/>
                                <w:i/>
                                <w:color w:val="000000" w:themeColor="text1"/>
                                <w:sz w:val="32"/>
                                <w:szCs w:val="32"/>
                              </w:rPr>
                              <w:t xml:space="preserve"> territoriales</w:t>
                            </w:r>
                            <w:r w:rsidRPr="001049B2">
                              <w:rPr>
                                <w:rFonts w:ascii="Times New Roman" w:hAnsi="Times New Roman" w:cs="Times New Roman"/>
                                <w:i/>
                                <w:color w:val="000000" w:themeColor="text1"/>
                                <w:sz w:val="32"/>
                                <w:szCs w:val="32"/>
                              </w:rPr>
                              <w:t>.</w:t>
                            </w:r>
                            <w:r w:rsidR="00516275" w:rsidRPr="001049B2">
                              <w:rPr>
                                <w:rFonts w:ascii="Times New Roman" w:hAnsi="Times New Roman" w:cs="Times New Roman"/>
                                <w:i/>
                                <w:color w:val="000000" w:themeColor="text1"/>
                                <w:sz w:val="32"/>
                                <w:szCs w:val="32"/>
                              </w:rPr>
                              <w:t xml:space="preserve"> Cependant, ces </w:t>
                            </w:r>
                            <w:r w:rsidR="000C12F6" w:rsidRPr="001049B2">
                              <w:rPr>
                                <w:rFonts w:ascii="Times New Roman" w:hAnsi="Times New Roman" w:cs="Times New Roman"/>
                                <w:i/>
                                <w:color w:val="000000" w:themeColor="text1"/>
                                <w:sz w:val="32"/>
                                <w:szCs w:val="32"/>
                              </w:rPr>
                              <w:t>stratégies</w:t>
                            </w:r>
                            <w:r w:rsidR="00516275" w:rsidRPr="001049B2">
                              <w:rPr>
                                <w:rFonts w:ascii="Times New Roman" w:hAnsi="Times New Roman" w:cs="Times New Roman"/>
                                <w:i/>
                                <w:color w:val="000000" w:themeColor="text1"/>
                                <w:sz w:val="32"/>
                                <w:szCs w:val="32"/>
                              </w:rPr>
                              <w:t xml:space="preserve"> n’</w:t>
                            </w:r>
                            <w:r w:rsidR="000C12F6" w:rsidRPr="001049B2">
                              <w:rPr>
                                <w:rFonts w:ascii="Times New Roman" w:hAnsi="Times New Roman" w:cs="Times New Roman"/>
                                <w:i/>
                                <w:color w:val="000000" w:themeColor="text1"/>
                                <w:sz w:val="32"/>
                                <w:szCs w:val="32"/>
                              </w:rPr>
                              <w:t>intègrent</w:t>
                            </w:r>
                            <w:r w:rsidR="00516275" w:rsidRPr="001049B2">
                              <w:rPr>
                                <w:rFonts w:ascii="Times New Roman" w:hAnsi="Times New Roman" w:cs="Times New Roman"/>
                                <w:i/>
                                <w:color w:val="000000" w:themeColor="text1"/>
                                <w:sz w:val="32"/>
                                <w:szCs w:val="32"/>
                              </w:rPr>
                              <w:t xml:space="preserve"> le plus souvent pas la dimension Changement Climatique</w:t>
                            </w:r>
                            <w:r w:rsidR="00B6736E" w:rsidRPr="001049B2">
                              <w:rPr>
                                <w:rFonts w:ascii="Times New Roman" w:hAnsi="Times New Roman" w:cs="Times New Roman"/>
                                <w:i/>
                                <w:color w:val="000000" w:themeColor="text1"/>
                                <w:sz w:val="32"/>
                                <w:szCs w:val="32"/>
                              </w:rPr>
                              <w:t xml:space="preserve">. </w:t>
                            </w:r>
                            <w:r w:rsidR="00C2077D" w:rsidRPr="001049B2">
                              <w:rPr>
                                <w:rFonts w:ascii="Times New Roman" w:hAnsi="Times New Roman" w:cs="Times New Roman"/>
                                <w:i/>
                                <w:color w:val="000000" w:themeColor="text1"/>
                                <w:sz w:val="32"/>
                                <w:szCs w:val="32"/>
                              </w:rPr>
                              <w:t>Ainsi</w:t>
                            </w:r>
                            <w:r w:rsidR="001B4467" w:rsidRPr="001049B2">
                              <w:rPr>
                                <w:rFonts w:ascii="Times New Roman" w:hAnsi="Times New Roman" w:cs="Times New Roman"/>
                                <w:i/>
                                <w:color w:val="000000" w:themeColor="text1"/>
                                <w:sz w:val="32"/>
                                <w:szCs w:val="32"/>
                              </w:rPr>
                              <w:t xml:space="preserve">, </w:t>
                            </w:r>
                            <w:r w:rsidR="007600C1" w:rsidRPr="001049B2">
                              <w:rPr>
                                <w:rFonts w:ascii="Times New Roman" w:hAnsi="Times New Roman" w:cs="Times New Roman"/>
                                <w:i/>
                                <w:color w:val="000000" w:themeColor="text1"/>
                                <w:sz w:val="32"/>
                                <w:szCs w:val="32"/>
                              </w:rPr>
                              <w:t>Les CT peuvent envoyer des signaux forts et fournir des incitations ciblées au niveau local en élaborant des plans de développement climato-sensibles.</w:t>
                            </w:r>
                            <w:r w:rsidR="00B33031" w:rsidRPr="001049B2">
                              <w:rPr>
                                <w:rFonts w:ascii="Times New Roman" w:hAnsi="Times New Roman" w:cs="Times New Roman"/>
                                <w:i/>
                                <w:color w:val="000000" w:themeColor="text1"/>
                                <w:sz w:val="32"/>
                                <w:szCs w:val="32"/>
                              </w:rPr>
                              <w:t xml:space="preserve"> </w:t>
                            </w:r>
                            <w:r w:rsidR="00B6736E" w:rsidRPr="001049B2">
                              <w:rPr>
                                <w:rFonts w:ascii="Times New Roman" w:hAnsi="Times New Roman" w:cs="Times New Roman"/>
                                <w:i/>
                                <w:color w:val="000000" w:themeColor="text1"/>
                                <w:sz w:val="32"/>
                                <w:szCs w:val="32"/>
                              </w:rPr>
                              <w:t xml:space="preserve">En tant que maillon incontournable pour la mise en œuvre de l’accord de Paris, ces mesures sont déterminantes pour </w:t>
                            </w:r>
                            <w:r w:rsidR="008F2C80" w:rsidRPr="001049B2">
                              <w:rPr>
                                <w:rFonts w:ascii="Times New Roman" w:hAnsi="Times New Roman" w:cs="Times New Roman"/>
                                <w:i/>
                                <w:color w:val="000000" w:themeColor="text1"/>
                                <w:sz w:val="32"/>
                                <w:szCs w:val="32"/>
                              </w:rPr>
                              <w:t>accélérer</w:t>
                            </w:r>
                            <w:r w:rsidR="002E6926" w:rsidRPr="001049B2">
                              <w:rPr>
                                <w:rFonts w:ascii="Times New Roman" w:hAnsi="Times New Roman" w:cs="Times New Roman"/>
                                <w:i/>
                                <w:color w:val="000000" w:themeColor="text1"/>
                                <w:sz w:val="32"/>
                                <w:szCs w:val="32"/>
                              </w:rPr>
                              <w:t xml:space="preserve"> les efforts de lutte contre les Changements Climatiques et réduire les émissions de gaz à effet de serre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D881" id="Bulle narrative : rectangle à coins arrondis 5" o:spid="_x0000_s1031" type="#_x0000_t62" style="position:absolute;margin-left:21pt;margin-top:49.9pt;width:800pt;height:140.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" adj="9919,-5463" fillcolor="#a5a5a5 [3206]" strokecolor="white [3201]" strokeweight="1.5pt">
                <v:textbox>
                  <w:txbxContent>
                    <w:p w:rsidR="00B33031" w:rsidRPr="001049B2" w:rsidRDefault="00316E1E" w:rsidP="007600C1">
                      <w:pPr>
                        <w:jc w:val="both"/>
                        <w:rPr>
                          <w:i/>
                          <w:color w:val="000000" w:themeColor="text1"/>
                          <w:sz w:val="32"/>
                          <w:szCs w:val="32"/>
                        </w:rPr>
                      </w:pPr>
                      <w:r w:rsidRPr="001049B2">
                        <w:rPr>
                          <w:rFonts w:ascii="Times New Roman" w:hAnsi="Times New Roman" w:cs="Times New Roman"/>
                          <w:i/>
                          <w:color w:val="000000" w:themeColor="text1"/>
                          <w:sz w:val="32"/>
                          <w:szCs w:val="32"/>
                        </w:rPr>
                        <w:t>Les</w:t>
                      </w:r>
                      <w:r w:rsidR="00516275" w:rsidRPr="001049B2">
                        <w:rPr>
                          <w:rFonts w:ascii="Times New Roman" w:hAnsi="Times New Roman" w:cs="Times New Roman"/>
                          <w:i/>
                          <w:color w:val="000000" w:themeColor="text1"/>
                          <w:sz w:val="32"/>
                          <w:szCs w:val="32"/>
                        </w:rPr>
                        <w:t xml:space="preserve"> </w:t>
                      </w:r>
                      <w:r w:rsidR="000C12F6" w:rsidRPr="001049B2">
                        <w:rPr>
                          <w:rFonts w:ascii="Times New Roman" w:hAnsi="Times New Roman" w:cs="Times New Roman"/>
                          <w:i/>
                          <w:color w:val="000000" w:themeColor="text1"/>
                          <w:sz w:val="32"/>
                          <w:szCs w:val="32"/>
                        </w:rPr>
                        <w:t>collectivités territoriales</w:t>
                      </w:r>
                      <w:r w:rsidRPr="001049B2">
                        <w:rPr>
                          <w:rFonts w:ascii="Times New Roman" w:hAnsi="Times New Roman" w:cs="Times New Roman"/>
                          <w:i/>
                          <w:color w:val="000000" w:themeColor="text1"/>
                          <w:sz w:val="32"/>
                          <w:szCs w:val="32"/>
                        </w:rPr>
                        <w:t xml:space="preserve"> </w:t>
                      </w:r>
                      <w:r w:rsidR="00516275" w:rsidRPr="001049B2">
                        <w:rPr>
                          <w:rFonts w:ascii="Times New Roman" w:hAnsi="Times New Roman" w:cs="Times New Roman"/>
                          <w:i/>
                          <w:color w:val="000000" w:themeColor="text1"/>
                          <w:sz w:val="32"/>
                          <w:szCs w:val="32"/>
                        </w:rPr>
                        <w:t xml:space="preserve">ont l’obligation d’élaborer et de mettre en œuvre une stratégie de </w:t>
                      </w:r>
                      <w:r w:rsidR="000C12F6" w:rsidRPr="001049B2">
                        <w:rPr>
                          <w:rFonts w:ascii="Times New Roman" w:hAnsi="Times New Roman" w:cs="Times New Roman"/>
                          <w:i/>
                          <w:color w:val="000000" w:themeColor="text1"/>
                          <w:sz w:val="32"/>
                          <w:szCs w:val="32"/>
                        </w:rPr>
                        <w:t>développement</w:t>
                      </w:r>
                      <w:r w:rsidR="00516275" w:rsidRPr="001049B2">
                        <w:rPr>
                          <w:rFonts w:ascii="Times New Roman" w:hAnsi="Times New Roman" w:cs="Times New Roman"/>
                          <w:i/>
                          <w:color w:val="000000" w:themeColor="text1"/>
                          <w:sz w:val="32"/>
                          <w:szCs w:val="32"/>
                        </w:rPr>
                        <w:t xml:space="preserve"> territoriales</w:t>
                      </w:r>
                      <w:r w:rsidRPr="001049B2">
                        <w:rPr>
                          <w:rFonts w:ascii="Times New Roman" w:hAnsi="Times New Roman" w:cs="Times New Roman"/>
                          <w:i/>
                          <w:color w:val="000000" w:themeColor="text1"/>
                          <w:sz w:val="32"/>
                          <w:szCs w:val="32"/>
                        </w:rPr>
                        <w:t>.</w:t>
                      </w:r>
                      <w:r w:rsidR="00516275" w:rsidRPr="001049B2">
                        <w:rPr>
                          <w:rFonts w:ascii="Times New Roman" w:hAnsi="Times New Roman" w:cs="Times New Roman"/>
                          <w:i/>
                          <w:color w:val="000000" w:themeColor="text1"/>
                          <w:sz w:val="32"/>
                          <w:szCs w:val="32"/>
                        </w:rPr>
                        <w:t xml:space="preserve"> Cependant, ces </w:t>
                      </w:r>
                      <w:r w:rsidR="000C12F6" w:rsidRPr="001049B2">
                        <w:rPr>
                          <w:rFonts w:ascii="Times New Roman" w:hAnsi="Times New Roman" w:cs="Times New Roman"/>
                          <w:i/>
                          <w:color w:val="000000" w:themeColor="text1"/>
                          <w:sz w:val="32"/>
                          <w:szCs w:val="32"/>
                        </w:rPr>
                        <w:t>stratégies</w:t>
                      </w:r>
                      <w:r w:rsidR="00516275" w:rsidRPr="001049B2">
                        <w:rPr>
                          <w:rFonts w:ascii="Times New Roman" w:hAnsi="Times New Roman" w:cs="Times New Roman"/>
                          <w:i/>
                          <w:color w:val="000000" w:themeColor="text1"/>
                          <w:sz w:val="32"/>
                          <w:szCs w:val="32"/>
                        </w:rPr>
                        <w:t xml:space="preserve"> n’</w:t>
                      </w:r>
                      <w:r w:rsidR="000C12F6" w:rsidRPr="001049B2">
                        <w:rPr>
                          <w:rFonts w:ascii="Times New Roman" w:hAnsi="Times New Roman" w:cs="Times New Roman"/>
                          <w:i/>
                          <w:color w:val="000000" w:themeColor="text1"/>
                          <w:sz w:val="32"/>
                          <w:szCs w:val="32"/>
                        </w:rPr>
                        <w:t>intègrent</w:t>
                      </w:r>
                      <w:r w:rsidR="00516275" w:rsidRPr="001049B2">
                        <w:rPr>
                          <w:rFonts w:ascii="Times New Roman" w:hAnsi="Times New Roman" w:cs="Times New Roman"/>
                          <w:i/>
                          <w:color w:val="000000" w:themeColor="text1"/>
                          <w:sz w:val="32"/>
                          <w:szCs w:val="32"/>
                        </w:rPr>
                        <w:t xml:space="preserve"> le plus souvent pas la dimension Changement Climatique</w:t>
                      </w:r>
                      <w:r w:rsidR="00B6736E" w:rsidRPr="001049B2">
                        <w:rPr>
                          <w:rFonts w:ascii="Times New Roman" w:hAnsi="Times New Roman" w:cs="Times New Roman"/>
                          <w:i/>
                          <w:color w:val="000000" w:themeColor="text1"/>
                          <w:sz w:val="32"/>
                          <w:szCs w:val="32"/>
                        </w:rPr>
                        <w:t xml:space="preserve">. </w:t>
                      </w:r>
                      <w:r w:rsidR="00C2077D" w:rsidRPr="001049B2">
                        <w:rPr>
                          <w:rFonts w:ascii="Times New Roman" w:hAnsi="Times New Roman" w:cs="Times New Roman"/>
                          <w:i/>
                          <w:color w:val="000000" w:themeColor="text1"/>
                          <w:sz w:val="32"/>
                          <w:szCs w:val="32"/>
                        </w:rPr>
                        <w:t>Ainsi</w:t>
                      </w:r>
                      <w:r w:rsidR="001B4467" w:rsidRPr="001049B2">
                        <w:rPr>
                          <w:rFonts w:ascii="Times New Roman" w:hAnsi="Times New Roman" w:cs="Times New Roman"/>
                          <w:i/>
                          <w:color w:val="000000" w:themeColor="text1"/>
                          <w:sz w:val="32"/>
                          <w:szCs w:val="32"/>
                        </w:rPr>
                        <w:t xml:space="preserve">, </w:t>
                      </w:r>
                      <w:r w:rsidR="007600C1" w:rsidRPr="001049B2">
                        <w:rPr>
                          <w:rFonts w:ascii="Times New Roman" w:hAnsi="Times New Roman" w:cs="Times New Roman"/>
                          <w:i/>
                          <w:color w:val="000000" w:themeColor="text1"/>
                          <w:sz w:val="32"/>
                          <w:szCs w:val="32"/>
                        </w:rPr>
                        <w:t>Les CT peuvent envoyer des signaux forts et fournir des incitations ciblées au niveau local en élaborant des plans de développement climato-sensibles.</w:t>
                      </w:r>
                      <w:r w:rsidR="00B33031" w:rsidRPr="001049B2">
                        <w:rPr>
                          <w:rFonts w:ascii="Times New Roman" w:hAnsi="Times New Roman" w:cs="Times New Roman"/>
                          <w:i/>
                          <w:color w:val="000000" w:themeColor="text1"/>
                          <w:sz w:val="32"/>
                          <w:szCs w:val="32"/>
                        </w:rPr>
                        <w:t xml:space="preserve"> </w:t>
                      </w:r>
                      <w:r w:rsidR="00B6736E" w:rsidRPr="001049B2">
                        <w:rPr>
                          <w:rFonts w:ascii="Times New Roman" w:hAnsi="Times New Roman" w:cs="Times New Roman"/>
                          <w:i/>
                          <w:color w:val="000000" w:themeColor="text1"/>
                          <w:sz w:val="32"/>
                          <w:szCs w:val="32"/>
                        </w:rPr>
                        <w:t xml:space="preserve">En tant que maillon incontournable pour la mise en œuvre de l’accord de Paris, ces mesures sont déterminantes pour </w:t>
                      </w:r>
                      <w:r w:rsidR="008F2C80" w:rsidRPr="001049B2">
                        <w:rPr>
                          <w:rFonts w:ascii="Times New Roman" w:hAnsi="Times New Roman" w:cs="Times New Roman"/>
                          <w:i/>
                          <w:color w:val="000000" w:themeColor="text1"/>
                          <w:sz w:val="32"/>
                          <w:szCs w:val="32"/>
                        </w:rPr>
                        <w:t>accélérer</w:t>
                      </w:r>
                      <w:r w:rsidR="002E6926" w:rsidRPr="001049B2">
                        <w:rPr>
                          <w:rFonts w:ascii="Times New Roman" w:hAnsi="Times New Roman" w:cs="Times New Roman"/>
                          <w:i/>
                          <w:color w:val="000000" w:themeColor="text1"/>
                          <w:sz w:val="32"/>
                          <w:szCs w:val="32"/>
                        </w:rPr>
                        <w:t xml:space="preserve"> les efforts de lutte contre les Changements Climatiques et réduire les émissions de gaz à effet de serre</w:t>
                      </w:r>
                    </w:p>
                  </w:txbxContent>
                </v:textbox>
                <w10:wrap type="tight" anchorx="margin"/>
              </v:shape>
            </w:pict>
          </mc:Fallback>
        </mc:AlternateContent>
      </w:r>
    </w:p>
    <w:p w:rsidR="007E4EA2" w:rsidRDefault="007E4EA2" w:rsidP="00723891">
      <w:pPr>
        <w:rPr>
          <w:rFonts w:ascii="Bell MT" w:hAnsi="Bell MT" w:cs="Times New Roman"/>
          <w:b/>
          <w:i/>
          <w:sz w:val="36"/>
          <w:szCs w:val="36"/>
          <w:highlight w:val="cyan"/>
        </w:rPr>
      </w:pPr>
    </w:p>
    <w:p w:rsidR="007E4EA2" w:rsidRDefault="00EF0793"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692032" behindDoc="0" locked="0" layoutInCell="1" allowOverlap="1" wp14:anchorId="5E9863E1" wp14:editId="173C8EA6">
                <wp:simplePos x="0" y="0"/>
                <wp:positionH relativeFrom="margin">
                  <wp:posOffset>304800</wp:posOffset>
                </wp:positionH>
                <wp:positionV relativeFrom="paragraph">
                  <wp:posOffset>10795</wp:posOffset>
                </wp:positionV>
                <wp:extent cx="10153650" cy="1127051"/>
                <wp:effectExtent l="0" t="0" r="0" b="0"/>
                <wp:wrapNone/>
                <wp:docPr id="8" name="Rectangle 8"/>
                <wp:cNvGraphicFramePr/>
                <a:graphic xmlns:a="http://schemas.openxmlformats.org/drawingml/2006/main">
                  <a:graphicData uri="http://schemas.microsoft.com/office/word/2010/wordprocessingShape">
                    <wps:wsp>
                      <wps:cNvSpPr/>
                      <wps:spPr>
                        <a:xfrm>
                          <a:off x="0" y="0"/>
                          <a:ext cx="10153650" cy="1127051"/>
                        </a:xfrm>
                        <a:prstGeom prst="rect">
                          <a:avLst/>
                        </a:prstGeom>
                        <a:blipFill>
                          <a:blip r:embed="rId8"/>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59E4" w:rsidRPr="0075353A" w:rsidRDefault="00CC59E4" w:rsidP="00CC59E4">
                            <w:pPr>
                              <w:ind w:left="360"/>
                              <w:jc w:val="center"/>
                              <w:rPr>
                                <w:rFonts w:ascii="Times New Roman" w:hAnsi="Times New Roman" w:cs="Times New Roman"/>
                                <w:b/>
                                <w:i/>
                                <w:color w:val="000000" w:themeColor="text1"/>
                                <w:sz w:val="40"/>
                                <w:szCs w:val="40"/>
                              </w:rPr>
                            </w:pPr>
                            <w:r w:rsidRPr="0075353A">
                              <w:rPr>
                                <w:rFonts w:ascii="Times New Roman" w:hAnsi="Times New Roman" w:cs="Times New Roman"/>
                                <w:b/>
                                <w:i/>
                                <w:color w:val="000000" w:themeColor="text1"/>
                                <w:sz w:val="40"/>
                                <w:szCs w:val="40"/>
                                <w:u w:val="single"/>
                              </w:rPr>
                              <w:t>Les Collectivités Territoriales</w:t>
                            </w:r>
                            <w:r w:rsidR="00EF0793" w:rsidRPr="0075353A">
                              <w:rPr>
                                <w:rFonts w:ascii="Times New Roman" w:hAnsi="Times New Roman" w:cs="Times New Roman"/>
                                <w:b/>
                                <w:i/>
                                <w:color w:val="000000" w:themeColor="text1"/>
                                <w:sz w:val="40"/>
                                <w:szCs w:val="40"/>
                                <w:u w:val="single"/>
                              </w:rPr>
                              <w:t xml:space="preserve"> (CT)</w:t>
                            </w:r>
                            <w:r w:rsidRPr="0075353A">
                              <w:rPr>
                                <w:rFonts w:ascii="Times New Roman" w:hAnsi="Times New Roman" w:cs="Times New Roman"/>
                                <w:b/>
                                <w:i/>
                                <w:color w:val="000000" w:themeColor="text1"/>
                                <w:sz w:val="40"/>
                                <w:szCs w:val="40"/>
                                <w:u w:val="single"/>
                              </w:rPr>
                              <w:t xml:space="preserve"> doivent</w:t>
                            </w:r>
                            <w:r w:rsidRPr="0075353A">
                              <w:rPr>
                                <w:rFonts w:ascii="Times New Roman" w:hAnsi="Times New Roman" w:cs="Times New Roman"/>
                                <w:b/>
                                <w:i/>
                                <w:color w:val="000000" w:themeColor="text1"/>
                                <w:sz w:val="40"/>
                                <w:szCs w:val="40"/>
                              </w:rPr>
                              <w:t xml:space="preserve"> :</w:t>
                            </w:r>
                          </w:p>
                          <w:p w:rsidR="00CC59E4" w:rsidRPr="0075353A" w:rsidRDefault="00321821" w:rsidP="00CC59E4">
                            <w:pPr>
                              <w:jc w:val="both"/>
                              <w:rPr>
                                <w:rFonts w:ascii="Bell MT" w:hAnsi="Bell MT" w:cs="Times New Roman"/>
                                <w:b/>
                                <w:i/>
                                <w:color w:val="000000" w:themeColor="text1"/>
                                <w:sz w:val="32"/>
                                <w:szCs w:val="32"/>
                              </w:rPr>
                            </w:pPr>
                            <w:r w:rsidRPr="0075353A">
                              <w:rPr>
                                <w:rFonts w:ascii="Bell MT" w:hAnsi="Bell MT" w:cs="Times New Roman"/>
                                <w:b/>
                                <w:color w:val="000000" w:themeColor="text1"/>
                                <w:sz w:val="32"/>
                                <w:szCs w:val="32"/>
                              </w:rPr>
                              <w:t>Développer</w:t>
                            </w:r>
                            <w:r w:rsidR="00CC59E4" w:rsidRPr="0075353A">
                              <w:rPr>
                                <w:rFonts w:ascii="Bell MT" w:hAnsi="Bell MT" w:cs="Times New Roman"/>
                                <w:b/>
                                <w:color w:val="000000" w:themeColor="text1"/>
                                <w:sz w:val="32"/>
                                <w:szCs w:val="32"/>
                              </w:rPr>
                              <w:t xml:space="preserve"> des partenariats avec des ONG</w:t>
                            </w:r>
                            <w:r w:rsidR="00F536B6" w:rsidRPr="0075353A">
                              <w:rPr>
                                <w:rFonts w:ascii="Bell MT" w:hAnsi="Bell MT" w:cs="Times New Roman"/>
                                <w:b/>
                                <w:color w:val="000000" w:themeColor="text1"/>
                                <w:sz w:val="32"/>
                                <w:szCs w:val="32"/>
                              </w:rPr>
                              <w:t>,</w:t>
                            </w:r>
                            <w:r w:rsidR="00CC59E4" w:rsidRPr="0075353A">
                              <w:rPr>
                                <w:rFonts w:ascii="Bell MT" w:hAnsi="Bell MT" w:cs="Times New Roman"/>
                                <w:b/>
                                <w:color w:val="000000" w:themeColor="text1"/>
                                <w:sz w:val="32"/>
                                <w:szCs w:val="32"/>
                              </w:rPr>
                              <w:t xml:space="preserve"> pour faciliter le renforcement des capacités et la planification climatique et </w:t>
                            </w:r>
                            <w:r w:rsidR="0075353A" w:rsidRPr="0075353A">
                              <w:rPr>
                                <w:rFonts w:ascii="Bell MT" w:hAnsi="Bell MT" w:cs="Times New Roman"/>
                                <w:b/>
                                <w:color w:val="000000" w:themeColor="text1"/>
                                <w:sz w:val="32"/>
                                <w:szCs w:val="32"/>
                              </w:rPr>
                              <w:t>énergétique</w:t>
                            </w:r>
                          </w:p>
                          <w:p w:rsidR="00CC59E4" w:rsidRPr="0096168F" w:rsidRDefault="00CC59E4" w:rsidP="00CC59E4">
                            <w:pPr>
                              <w:jc w:val="both"/>
                              <w:rPr>
                                <w:rFonts w:ascii="Bell MT" w:hAnsi="Bell MT"/>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63E1" id="Rectangle 8" o:spid="_x0000_s1032" style="position:absolute;margin-left:24pt;margin-top:.85pt;width:799.5pt;height:8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" stroked="f" strokeweight="1pt">
                <v:fill r:id="rId9" o:title="" recolor="t" rotate="t" type="tile"/>
                <v:textbox>
                  <w:txbxContent>
                    <w:p w:rsidR="00CC59E4" w:rsidRPr="0075353A" w:rsidRDefault="00CC59E4" w:rsidP="00CC59E4">
                      <w:pPr>
                        <w:ind w:left="360"/>
                        <w:jc w:val="center"/>
                        <w:rPr>
                          <w:rFonts w:ascii="Times New Roman" w:hAnsi="Times New Roman" w:cs="Times New Roman"/>
                          <w:b/>
                          <w:i/>
                          <w:color w:val="000000" w:themeColor="text1"/>
                          <w:sz w:val="40"/>
                          <w:szCs w:val="40"/>
                        </w:rPr>
                      </w:pPr>
                      <w:r w:rsidRPr="0075353A">
                        <w:rPr>
                          <w:rFonts w:ascii="Times New Roman" w:hAnsi="Times New Roman" w:cs="Times New Roman"/>
                          <w:b/>
                          <w:i/>
                          <w:color w:val="000000" w:themeColor="text1"/>
                          <w:sz w:val="40"/>
                          <w:szCs w:val="40"/>
                          <w:u w:val="single"/>
                        </w:rPr>
                        <w:t>Les Collectivités Territoriales</w:t>
                      </w:r>
                      <w:r w:rsidR="00EF0793" w:rsidRPr="0075353A">
                        <w:rPr>
                          <w:rFonts w:ascii="Times New Roman" w:hAnsi="Times New Roman" w:cs="Times New Roman"/>
                          <w:b/>
                          <w:i/>
                          <w:color w:val="000000" w:themeColor="text1"/>
                          <w:sz w:val="40"/>
                          <w:szCs w:val="40"/>
                          <w:u w:val="single"/>
                        </w:rPr>
                        <w:t xml:space="preserve"> (CT)</w:t>
                      </w:r>
                      <w:r w:rsidRPr="0075353A">
                        <w:rPr>
                          <w:rFonts w:ascii="Times New Roman" w:hAnsi="Times New Roman" w:cs="Times New Roman"/>
                          <w:b/>
                          <w:i/>
                          <w:color w:val="000000" w:themeColor="text1"/>
                          <w:sz w:val="40"/>
                          <w:szCs w:val="40"/>
                          <w:u w:val="single"/>
                        </w:rPr>
                        <w:t xml:space="preserve"> doivent</w:t>
                      </w:r>
                      <w:r w:rsidRPr="0075353A">
                        <w:rPr>
                          <w:rFonts w:ascii="Times New Roman" w:hAnsi="Times New Roman" w:cs="Times New Roman"/>
                          <w:b/>
                          <w:i/>
                          <w:color w:val="000000" w:themeColor="text1"/>
                          <w:sz w:val="40"/>
                          <w:szCs w:val="40"/>
                        </w:rPr>
                        <w:t xml:space="preserve"> :</w:t>
                      </w:r>
                    </w:p>
                    <w:p w:rsidR="00CC59E4" w:rsidRPr="0075353A" w:rsidRDefault="00321821" w:rsidP="00CC59E4">
                      <w:pPr>
                        <w:jc w:val="both"/>
                        <w:rPr>
                          <w:rFonts w:ascii="Bell MT" w:hAnsi="Bell MT" w:cs="Times New Roman"/>
                          <w:b/>
                          <w:i/>
                          <w:color w:val="000000" w:themeColor="text1"/>
                          <w:sz w:val="32"/>
                          <w:szCs w:val="32"/>
                        </w:rPr>
                      </w:pPr>
                      <w:r w:rsidRPr="0075353A">
                        <w:rPr>
                          <w:rFonts w:ascii="Bell MT" w:hAnsi="Bell MT" w:cs="Times New Roman"/>
                          <w:b/>
                          <w:color w:val="000000" w:themeColor="text1"/>
                          <w:sz w:val="32"/>
                          <w:szCs w:val="32"/>
                        </w:rPr>
                        <w:t>Développer</w:t>
                      </w:r>
                      <w:r w:rsidR="00CC59E4" w:rsidRPr="0075353A">
                        <w:rPr>
                          <w:rFonts w:ascii="Bell MT" w:hAnsi="Bell MT" w:cs="Times New Roman"/>
                          <w:b/>
                          <w:color w:val="000000" w:themeColor="text1"/>
                          <w:sz w:val="32"/>
                          <w:szCs w:val="32"/>
                        </w:rPr>
                        <w:t xml:space="preserve"> des partenariats avec des ONG</w:t>
                      </w:r>
                      <w:r w:rsidR="00F536B6" w:rsidRPr="0075353A">
                        <w:rPr>
                          <w:rFonts w:ascii="Bell MT" w:hAnsi="Bell MT" w:cs="Times New Roman"/>
                          <w:b/>
                          <w:color w:val="000000" w:themeColor="text1"/>
                          <w:sz w:val="32"/>
                          <w:szCs w:val="32"/>
                        </w:rPr>
                        <w:t>,</w:t>
                      </w:r>
                      <w:r w:rsidR="00CC59E4" w:rsidRPr="0075353A">
                        <w:rPr>
                          <w:rFonts w:ascii="Bell MT" w:hAnsi="Bell MT" w:cs="Times New Roman"/>
                          <w:b/>
                          <w:color w:val="000000" w:themeColor="text1"/>
                          <w:sz w:val="32"/>
                          <w:szCs w:val="32"/>
                        </w:rPr>
                        <w:t xml:space="preserve"> pour faciliter le renforcement des capacités et la planification climatique et </w:t>
                      </w:r>
                      <w:r w:rsidR="0075353A" w:rsidRPr="0075353A">
                        <w:rPr>
                          <w:rFonts w:ascii="Bell MT" w:hAnsi="Bell MT" w:cs="Times New Roman"/>
                          <w:b/>
                          <w:color w:val="000000" w:themeColor="text1"/>
                          <w:sz w:val="32"/>
                          <w:szCs w:val="32"/>
                        </w:rPr>
                        <w:t>énergétique</w:t>
                      </w:r>
                    </w:p>
                    <w:p w:rsidR="00CC59E4" w:rsidRPr="0096168F" w:rsidRDefault="00CC59E4" w:rsidP="00CC59E4">
                      <w:pPr>
                        <w:jc w:val="both"/>
                        <w:rPr>
                          <w:rFonts w:ascii="Bell MT" w:hAnsi="Bell MT"/>
                          <w:b/>
                        </w:rPr>
                      </w:pPr>
                    </w:p>
                  </w:txbxContent>
                </v:textbox>
                <w10:wrap anchorx="margin"/>
              </v:rect>
            </w:pict>
          </mc:Fallback>
        </mc:AlternateContent>
      </w:r>
    </w:p>
    <w:p w:rsidR="007E4EA2" w:rsidRDefault="007E4EA2" w:rsidP="00723891">
      <w:pPr>
        <w:rPr>
          <w:rFonts w:ascii="Bell MT" w:hAnsi="Bell MT" w:cs="Times New Roman"/>
          <w:b/>
          <w:i/>
          <w:sz w:val="36"/>
          <w:szCs w:val="36"/>
          <w:highlight w:val="cyan"/>
        </w:rPr>
      </w:pPr>
    </w:p>
    <w:p w:rsidR="007E4EA2" w:rsidRDefault="007E4EA2" w:rsidP="00723891">
      <w:pPr>
        <w:rPr>
          <w:rFonts w:ascii="Bell MT" w:hAnsi="Bell MT" w:cs="Times New Roman"/>
          <w:b/>
          <w:i/>
          <w:sz w:val="36"/>
          <w:szCs w:val="36"/>
          <w:highlight w:val="cyan"/>
        </w:rPr>
      </w:pPr>
    </w:p>
    <w:p w:rsidR="00495E1B" w:rsidRDefault="00693C3F" w:rsidP="00723891">
      <w:pPr>
        <w:rPr>
          <w:rFonts w:ascii="Bell MT" w:hAnsi="Bell MT" w:cs="Times New Roman"/>
          <w:b/>
          <w:i/>
          <w:sz w:val="36"/>
          <w:szCs w:val="36"/>
          <w:highlight w:val="cyan"/>
        </w:rPr>
      </w:pPr>
      <w:r w:rsidRPr="00631680">
        <w:rPr>
          <w:rFonts w:ascii="Times New Roman" w:hAnsi="Times New Roman" w:cs="Times New Roman"/>
          <w:noProof/>
          <w:sz w:val="28"/>
          <w:szCs w:val="28"/>
        </w:rPr>
        <mc:AlternateContent>
          <mc:Choice Requires="wps">
            <w:drawing>
              <wp:anchor distT="0" distB="0" distL="114300" distR="114300" simplePos="0" relativeHeight="251694080" behindDoc="1" locked="0" layoutInCell="1" allowOverlap="1" wp14:anchorId="3B22A265" wp14:editId="3ABCBE67">
                <wp:simplePos x="0" y="0"/>
                <wp:positionH relativeFrom="margin">
                  <wp:posOffset>276225</wp:posOffset>
                </wp:positionH>
                <wp:positionV relativeFrom="paragraph">
                  <wp:posOffset>306070</wp:posOffset>
                </wp:positionV>
                <wp:extent cx="10220325" cy="1657350"/>
                <wp:effectExtent l="0" t="400050" r="28575" b="19050"/>
                <wp:wrapTight wrapText="bothSides">
                  <wp:wrapPolygon edited="0">
                    <wp:start x="10267" y="-5214"/>
                    <wp:lineTo x="4952" y="-5214"/>
                    <wp:lineTo x="4952" y="-1241"/>
                    <wp:lineTo x="0" y="-1241"/>
                    <wp:lineTo x="0" y="18869"/>
                    <wp:lineTo x="242" y="21600"/>
                    <wp:lineTo x="282" y="21600"/>
                    <wp:lineTo x="21338" y="21600"/>
                    <wp:lineTo x="21379" y="21600"/>
                    <wp:lineTo x="21620" y="18869"/>
                    <wp:lineTo x="21620" y="-1241"/>
                    <wp:lineTo x="10589" y="-1241"/>
                    <wp:lineTo x="10508" y="-5214"/>
                    <wp:lineTo x="10267" y="-5214"/>
                  </wp:wrapPolygon>
                </wp:wrapTight>
                <wp:docPr id="17" name="Bulle narrative : rectangle à coins arrondis 17"/>
                <wp:cNvGraphicFramePr/>
                <a:graphic xmlns:a="http://schemas.openxmlformats.org/drawingml/2006/main">
                  <a:graphicData uri="http://schemas.microsoft.com/office/word/2010/wordprocessingShape">
                    <wps:wsp>
                      <wps:cNvSpPr/>
                      <wps:spPr>
                        <a:xfrm>
                          <a:off x="0" y="0"/>
                          <a:ext cx="10220325" cy="1657350"/>
                        </a:xfrm>
                        <a:prstGeom prst="wedgeRoundRectCallout">
                          <a:avLst>
                            <a:gd name="adj1" fmla="val -1787"/>
                            <a:gd name="adj2" fmla="val -73632"/>
                            <a:gd name="adj3" fmla="val 16667"/>
                          </a:avLst>
                        </a:prstGeom>
                        <a:ln/>
                      </wps:spPr>
                      <wps:style>
                        <a:lnRef idx="3">
                          <a:schemeClr val="lt1"/>
                        </a:lnRef>
                        <a:fillRef idx="1">
                          <a:schemeClr val="accent3"/>
                        </a:fillRef>
                        <a:effectRef idx="1">
                          <a:schemeClr val="accent3"/>
                        </a:effectRef>
                        <a:fontRef idx="minor">
                          <a:schemeClr val="lt1"/>
                        </a:fontRef>
                      </wps:style>
                      <wps:txbx>
                        <w:txbxContent>
                          <w:p w:rsidR="00495E1B" w:rsidRPr="00693C3F" w:rsidRDefault="00321821" w:rsidP="00495E1B">
                            <w:pPr>
                              <w:jc w:val="both"/>
                              <w:rPr>
                                <w:rFonts w:ascii="Times New Roman" w:hAnsi="Times New Roman" w:cs="Times New Roman"/>
                                <w:i/>
                                <w:color w:val="000000" w:themeColor="text1"/>
                                <w:sz w:val="32"/>
                                <w:szCs w:val="32"/>
                              </w:rPr>
                            </w:pPr>
                            <w:r w:rsidRPr="00693C3F">
                              <w:rPr>
                                <w:rFonts w:ascii="Times New Roman" w:hAnsi="Times New Roman" w:cs="Times New Roman"/>
                                <w:i/>
                                <w:color w:val="000000" w:themeColor="text1"/>
                                <w:sz w:val="32"/>
                                <w:szCs w:val="32"/>
                              </w:rPr>
                              <w:t>La planification à l’</w:t>
                            </w:r>
                            <w:r w:rsidR="00693C3F" w:rsidRPr="00693C3F">
                              <w:rPr>
                                <w:rFonts w:ascii="Times New Roman" w:hAnsi="Times New Roman" w:cs="Times New Roman"/>
                                <w:i/>
                                <w:color w:val="000000" w:themeColor="text1"/>
                                <w:sz w:val="32"/>
                                <w:szCs w:val="32"/>
                              </w:rPr>
                              <w:t>échelle</w:t>
                            </w:r>
                            <w:r w:rsidRPr="00693C3F">
                              <w:rPr>
                                <w:rFonts w:ascii="Times New Roman" w:hAnsi="Times New Roman" w:cs="Times New Roman"/>
                                <w:i/>
                                <w:color w:val="000000" w:themeColor="text1"/>
                                <w:sz w:val="32"/>
                                <w:szCs w:val="32"/>
                              </w:rPr>
                              <w:t xml:space="preserve"> des collectivités territoriales se heurte à plusieurs </w:t>
                            </w:r>
                            <w:r w:rsidR="00693C3F" w:rsidRPr="00693C3F">
                              <w:rPr>
                                <w:rFonts w:ascii="Times New Roman" w:hAnsi="Times New Roman" w:cs="Times New Roman"/>
                                <w:i/>
                                <w:color w:val="000000" w:themeColor="text1"/>
                                <w:sz w:val="32"/>
                                <w:szCs w:val="32"/>
                              </w:rPr>
                              <w:t>obstacles</w:t>
                            </w:r>
                            <w:r w:rsidRPr="00693C3F">
                              <w:rPr>
                                <w:rFonts w:ascii="Times New Roman" w:hAnsi="Times New Roman" w:cs="Times New Roman"/>
                                <w:i/>
                                <w:color w:val="000000" w:themeColor="text1"/>
                                <w:sz w:val="32"/>
                                <w:szCs w:val="32"/>
                              </w:rPr>
                              <w:t xml:space="preserve">. Les capacités techniques et financières des collectivités sont bien souvent </w:t>
                            </w:r>
                            <w:r w:rsidR="00693C3F" w:rsidRPr="00693C3F">
                              <w:rPr>
                                <w:rFonts w:ascii="Times New Roman" w:hAnsi="Times New Roman" w:cs="Times New Roman"/>
                                <w:i/>
                                <w:color w:val="000000" w:themeColor="text1"/>
                                <w:sz w:val="32"/>
                                <w:szCs w:val="32"/>
                              </w:rPr>
                              <w:t>limitées</w:t>
                            </w:r>
                            <w:r w:rsidR="006A553A" w:rsidRPr="00693C3F">
                              <w:rPr>
                                <w:rFonts w:ascii="Times New Roman" w:hAnsi="Times New Roman" w:cs="Times New Roman"/>
                                <w:i/>
                                <w:color w:val="000000" w:themeColor="text1"/>
                                <w:sz w:val="32"/>
                                <w:szCs w:val="32"/>
                              </w:rPr>
                              <w:t xml:space="preserve"> pour élaborer des plans climats locaux</w:t>
                            </w:r>
                            <w:r w:rsidR="00EE2E65" w:rsidRPr="00693C3F">
                              <w:rPr>
                                <w:rFonts w:ascii="Times New Roman" w:hAnsi="Times New Roman" w:cs="Times New Roman"/>
                                <w:i/>
                                <w:color w:val="000000" w:themeColor="text1"/>
                                <w:sz w:val="32"/>
                                <w:szCs w:val="32"/>
                              </w:rPr>
                              <w:t xml:space="preserve">. De </w:t>
                            </w:r>
                            <w:r w:rsidR="00693C3F" w:rsidRPr="00693C3F">
                              <w:rPr>
                                <w:rFonts w:ascii="Times New Roman" w:hAnsi="Times New Roman" w:cs="Times New Roman"/>
                                <w:i/>
                                <w:color w:val="000000" w:themeColor="text1"/>
                                <w:sz w:val="32"/>
                                <w:szCs w:val="32"/>
                              </w:rPr>
                              <w:t>même</w:t>
                            </w:r>
                            <w:r w:rsidR="00EE2E65" w:rsidRPr="00693C3F">
                              <w:rPr>
                                <w:rFonts w:ascii="Times New Roman" w:hAnsi="Times New Roman" w:cs="Times New Roman"/>
                                <w:i/>
                                <w:color w:val="000000" w:themeColor="text1"/>
                                <w:sz w:val="32"/>
                                <w:szCs w:val="32"/>
                              </w:rPr>
                              <w:t xml:space="preserve">, les collectivités sont souvent peu sensibilisées aux enjeux de cette planification climatiques et ne savent pas comment </w:t>
                            </w:r>
                            <w:r w:rsidR="009B2F31" w:rsidRPr="00693C3F">
                              <w:rPr>
                                <w:rFonts w:ascii="Times New Roman" w:hAnsi="Times New Roman" w:cs="Times New Roman"/>
                                <w:i/>
                                <w:color w:val="000000" w:themeColor="text1"/>
                                <w:sz w:val="32"/>
                                <w:szCs w:val="32"/>
                              </w:rPr>
                              <w:t>développer et mettre en œuvre une véritable stratégie territoriale concertée et participative</w:t>
                            </w:r>
                            <w:r w:rsidR="00B654AA" w:rsidRPr="00693C3F">
                              <w:rPr>
                                <w:rFonts w:ascii="Times New Roman" w:hAnsi="Times New Roman" w:cs="Times New Roman"/>
                                <w:i/>
                                <w:color w:val="000000" w:themeColor="text1"/>
                                <w:sz w:val="32"/>
                                <w:szCs w:val="32"/>
                              </w:rPr>
                              <w:t xml:space="preserve">, en allant </w:t>
                            </w:r>
                            <w:r w:rsidR="00693C3F" w:rsidRPr="00693C3F">
                              <w:rPr>
                                <w:rFonts w:ascii="Times New Roman" w:hAnsi="Times New Roman" w:cs="Times New Roman"/>
                                <w:i/>
                                <w:color w:val="000000" w:themeColor="text1"/>
                                <w:sz w:val="32"/>
                                <w:szCs w:val="32"/>
                              </w:rPr>
                              <w:t>au-delà</w:t>
                            </w:r>
                            <w:r w:rsidR="00B654AA" w:rsidRPr="00693C3F">
                              <w:rPr>
                                <w:rFonts w:ascii="Times New Roman" w:hAnsi="Times New Roman" w:cs="Times New Roman"/>
                                <w:i/>
                                <w:color w:val="000000" w:themeColor="text1"/>
                                <w:sz w:val="32"/>
                                <w:szCs w:val="32"/>
                              </w:rPr>
                              <w:t xml:space="preserve"> de simples actions isolées</w:t>
                            </w:r>
                            <w:r w:rsidR="006A6F44">
                              <w:rPr>
                                <w:rFonts w:ascii="Times New Roman" w:hAnsi="Times New Roman" w:cs="Times New Roman"/>
                                <w:i/>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A265" id="Bulle narrative : rectangle à coins arrondis 17" o:spid="_x0000_s1033" type="#_x0000_t62" style="position:absolute;margin-left:21.75pt;margin-top:24.1pt;width:804.75pt;height:130.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" adj="10414,-5105" fillcolor="#a5a5a5 [3206]" strokecolor="white [3201]" strokeweight="1.5pt">
                <v:textbox>
                  <w:txbxContent>
                    <w:p w:rsidR="00495E1B" w:rsidRPr="00693C3F" w:rsidRDefault="00321821" w:rsidP="00495E1B">
                      <w:pPr>
                        <w:jc w:val="both"/>
                        <w:rPr>
                          <w:rFonts w:ascii="Times New Roman" w:hAnsi="Times New Roman" w:cs="Times New Roman"/>
                          <w:i/>
                          <w:color w:val="000000" w:themeColor="text1"/>
                          <w:sz w:val="32"/>
                          <w:szCs w:val="32"/>
                        </w:rPr>
                      </w:pPr>
                      <w:r w:rsidRPr="00693C3F">
                        <w:rPr>
                          <w:rFonts w:ascii="Times New Roman" w:hAnsi="Times New Roman" w:cs="Times New Roman"/>
                          <w:i/>
                          <w:color w:val="000000" w:themeColor="text1"/>
                          <w:sz w:val="32"/>
                          <w:szCs w:val="32"/>
                        </w:rPr>
                        <w:t>La planification à l’</w:t>
                      </w:r>
                      <w:r w:rsidR="00693C3F" w:rsidRPr="00693C3F">
                        <w:rPr>
                          <w:rFonts w:ascii="Times New Roman" w:hAnsi="Times New Roman" w:cs="Times New Roman"/>
                          <w:i/>
                          <w:color w:val="000000" w:themeColor="text1"/>
                          <w:sz w:val="32"/>
                          <w:szCs w:val="32"/>
                        </w:rPr>
                        <w:t>échelle</w:t>
                      </w:r>
                      <w:r w:rsidRPr="00693C3F">
                        <w:rPr>
                          <w:rFonts w:ascii="Times New Roman" w:hAnsi="Times New Roman" w:cs="Times New Roman"/>
                          <w:i/>
                          <w:color w:val="000000" w:themeColor="text1"/>
                          <w:sz w:val="32"/>
                          <w:szCs w:val="32"/>
                        </w:rPr>
                        <w:t xml:space="preserve"> des collectivités territoriales se heurte à plusieurs </w:t>
                      </w:r>
                      <w:r w:rsidR="00693C3F" w:rsidRPr="00693C3F">
                        <w:rPr>
                          <w:rFonts w:ascii="Times New Roman" w:hAnsi="Times New Roman" w:cs="Times New Roman"/>
                          <w:i/>
                          <w:color w:val="000000" w:themeColor="text1"/>
                          <w:sz w:val="32"/>
                          <w:szCs w:val="32"/>
                        </w:rPr>
                        <w:t>obstacles</w:t>
                      </w:r>
                      <w:r w:rsidRPr="00693C3F">
                        <w:rPr>
                          <w:rFonts w:ascii="Times New Roman" w:hAnsi="Times New Roman" w:cs="Times New Roman"/>
                          <w:i/>
                          <w:color w:val="000000" w:themeColor="text1"/>
                          <w:sz w:val="32"/>
                          <w:szCs w:val="32"/>
                        </w:rPr>
                        <w:t xml:space="preserve">. Les capacités techniques et financières des collectivités sont bien souvent </w:t>
                      </w:r>
                      <w:r w:rsidR="00693C3F" w:rsidRPr="00693C3F">
                        <w:rPr>
                          <w:rFonts w:ascii="Times New Roman" w:hAnsi="Times New Roman" w:cs="Times New Roman"/>
                          <w:i/>
                          <w:color w:val="000000" w:themeColor="text1"/>
                          <w:sz w:val="32"/>
                          <w:szCs w:val="32"/>
                        </w:rPr>
                        <w:t>limitées</w:t>
                      </w:r>
                      <w:r w:rsidR="006A553A" w:rsidRPr="00693C3F">
                        <w:rPr>
                          <w:rFonts w:ascii="Times New Roman" w:hAnsi="Times New Roman" w:cs="Times New Roman"/>
                          <w:i/>
                          <w:color w:val="000000" w:themeColor="text1"/>
                          <w:sz w:val="32"/>
                          <w:szCs w:val="32"/>
                        </w:rPr>
                        <w:t xml:space="preserve"> pour élaborer des plans climats locaux</w:t>
                      </w:r>
                      <w:r w:rsidR="00EE2E65" w:rsidRPr="00693C3F">
                        <w:rPr>
                          <w:rFonts w:ascii="Times New Roman" w:hAnsi="Times New Roman" w:cs="Times New Roman"/>
                          <w:i/>
                          <w:color w:val="000000" w:themeColor="text1"/>
                          <w:sz w:val="32"/>
                          <w:szCs w:val="32"/>
                        </w:rPr>
                        <w:t xml:space="preserve">. De </w:t>
                      </w:r>
                      <w:r w:rsidR="00693C3F" w:rsidRPr="00693C3F">
                        <w:rPr>
                          <w:rFonts w:ascii="Times New Roman" w:hAnsi="Times New Roman" w:cs="Times New Roman"/>
                          <w:i/>
                          <w:color w:val="000000" w:themeColor="text1"/>
                          <w:sz w:val="32"/>
                          <w:szCs w:val="32"/>
                        </w:rPr>
                        <w:t>même</w:t>
                      </w:r>
                      <w:r w:rsidR="00EE2E65" w:rsidRPr="00693C3F">
                        <w:rPr>
                          <w:rFonts w:ascii="Times New Roman" w:hAnsi="Times New Roman" w:cs="Times New Roman"/>
                          <w:i/>
                          <w:color w:val="000000" w:themeColor="text1"/>
                          <w:sz w:val="32"/>
                          <w:szCs w:val="32"/>
                        </w:rPr>
                        <w:t xml:space="preserve">, les collectivités sont souvent peu sensibilisées aux enjeux de cette planification climatiques et ne savent pas comment </w:t>
                      </w:r>
                      <w:r w:rsidR="009B2F31" w:rsidRPr="00693C3F">
                        <w:rPr>
                          <w:rFonts w:ascii="Times New Roman" w:hAnsi="Times New Roman" w:cs="Times New Roman"/>
                          <w:i/>
                          <w:color w:val="000000" w:themeColor="text1"/>
                          <w:sz w:val="32"/>
                          <w:szCs w:val="32"/>
                        </w:rPr>
                        <w:t>développer et mettre en œuvre une véritable stratégie territoriale concertée et participative</w:t>
                      </w:r>
                      <w:r w:rsidR="00B654AA" w:rsidRPr="00693C3F">
                        <w:rPr>
                          <w:rFonts w:ascii="Times New Roman" w:hAnsi="Times New Roman" w:cs="Times New Roman"/>
                          <w:i/>
                          <w:color w:val="000000" w:themeColor="text1"/>
                          <w:sz w:val="32"/>
                          <w:szCs w:val="32"/>
                        </w:rPr>
                        <w:t xml:space="preserve">, en allant </w:t>
                      </w:r>
                      <w:r w:rsidR="00693C3F" w:rsidRPr="00693C3F">
                        <w:rPr>
                          <w:rFonts w:ascii="Times New Roman" w:hAnsi="Times New Roman" w:cs="Times New Roman"/>
                          <w:i/>
                          <w:color w:val="000000" w:themeColor="text1"/>
                          <w:sz w:val="32"/>
                          <w:szCs w:val="32"/>
                        </w:rPr>
                        <w:t>au-delà</w:t>
                      </w:r>
                      <w:r w:rsidR="00B654AA" w:rsidRPr="00693C3F">
                        <w:rPr>
                          <w:rFonts w:ascii="Times New Roman" w:hAnsi="Times New Roman" w:cs="Times New Roman"/>
                          <w:i/>
                          <w:color w:val="000000" w:themeColor="text1"/>
                          <w:sz w:val="32"/>
                          <w:szCs w:val="32"/>
                        </w:rPr>
                        <w:t xml:space="preserve"> de simples actions isolées</w:t>
                      </w:r>
                      <w:r w:rsidR="006A6F44">
                        <w:rPr>
                          <w:rFonts w:ascii="Times New Roman" w:hAnsi="Times New Roman" w:cs="Times New Roman"/>
                          <w:i/>
                          <w:color w:val="000000" w:themeColor="text1"/>
                          <w:sz w:val="32"/>
                          <w:szCs w:val="32"/>
                        </w:rPr>
                        <w:t>.</w:t>
                      </w:r>
                    </w:p>
                  </w:txbxContent>
                </v:textbox>
                <w10:wrap type="tight" anchorx="margin"/>
              </v:shape>
            </w:pict>
          </mc:Fallback>
        </mc:AlternateContent>
      </w:r>
    </w:p>
    <w:p w:rsidR="00495E1B" w:rsidRDefault="00495E1B" w:rsidP="00723891">
      <w:pPr>
        <w:rPr>
          <w:rFonts w:ascii="Bell MT" w:hAnsi="Bell MT" w:cs="Times New Roman"/>
          <w:b/>
          <w:i/>
          <w:sz w:val="36"/>
          <w:szCs w:val="36"/>
          <w:highlight w:val="cyan"/>
        </w:rPr>
      </w:pPr>
    </w:p>
    <w:p w:rsidR="00495E1B" w:rsidRDefault="00B2500B"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659264" behindDoc="0" locked="0" layoutInCell="1" allowOverlap="1" wp14:anchorId="7BA39DC5" wp14:editId="4EE89B35">
                <wp:simplePos x="0" y="0"/>
                <wp:positionH relativeFrom="margin">
                  <wp:posOffset>295274</wp:posOffset>
                </wp:positionH>
                <wp:positionV relativeFrom="paragraph">
                  <wp:posOffset>47625</wp:posOffset>
                </wp:positionV>
                <wp:extent cx="10182225" cy="923143"/>
                <wp:effectExtent l="0" t="0" r="9525" b="0"/>
                <wp:wrapNone/>
                <wp:docPr id="1" name="Rectangle 1"/>
                <wp:cNvGraphicFramePr/>
                <a:graphic xmlns:a="http://schemas.openxmlformats.org/drawingml/2006/main">
                  <a:graphicData uri="http://schemas.microsoft.com/office/word/2010/wordprocessingShape">
                    <wps:wsp>
                      <wps:cNvSpPr/>
                      <wps:spPr>
                        <a:xfrm>
                          <a:off x="0" y="0"/>
                          <a:ext cx="10182225" cy="923143"/>
                        </a:xfrm>
                        <a:prstGeom prst="rect">
                          <a:avLst/>
                        </a:prstGeom>
                        <a:blipFill>
                          <a:blip r:embed="rId10"/>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1502" w:rsidRPr="00B2500B" w:rsidRDefault="00441502" w:rsidP="001E4435">
                            <w:pPr>
                              <w:ind w:left="360"/>
                              <w:jc w:val="center"/>
                              <w:rPr>
                                <w:rFonts w:ascii="Times New Roman" w:hAnsi="Times New Roman" w:cs="Times New Roman"/>
                                <w:b/>
                                <w:i/>
                                <w:color w:val="000000" w:themeColor="text1"/>
                                <w:sz w:val="40"/>
                                <w:szCs w:val="40"/>
                              </w:rPr>
                            </w:pPr>
                            <w:r w:rsidRPr="00B2500B">
                              <w:rPr>
                                <w:rFonts w:ascii="Times New Roman" w:hAnsi="Times New Roman" w:cs="Times New Roman"/>
                                <w:b/>
                                <w:i/>
                                <w:color w:val="000000" w:themeColor="text1"/>
                                <w:sz w:val="40"/>
                                <w:szCs w:val="40"/>
                                <w:u w:val="single"/>
                              </w:rPr>
                              <w:t>L’Etat où les décideurs publics</w:t>
                            </w:r>
                            <w:r w:rsidR="00847AD6" w:rsidRPr="00B2500B">
                              <w:rPr>
                                <w:rFonts w:ascii="Times New Roman" w:hAnsi="Times New Roman" w:cs="Times New Roman"/>
                                <w:b/>
                                <w:i/>
                                <w:color w:val="000000" w:themeColor="text1"/>
                                <w:sz w:val="40"/>
                                <w:szCs w:val="40"/>
                                <w:u w:val="single"/>
                              </w:rPr>
                              <w:t xml:space="preserve"> doivent</w:t>
                            </w:r>
                            <w:r w:rsidRPr="00B2500B">
                              <w:rPr>
                                <w:rFonts w:ascii="Times New Roman" w:hAnsi="Times New Roman" w:cs="Times New Roman"/>
                                <w:b/>
                                <w:i/>
                                <w:color w:val="000000" w:themeColor="text1"/>
                                <w:sz w:val="40"/>
                                <w:szCs w:val="40"/>
                              </w:rPr>
                              <w:t xml:space="preserve"> :</w:t>
                            </w:r>
                          </w:p>
                          <w:p w:rsidR="00220C57" w:rsidRPr="00B2500B" w:rsidRDefault="001E4435" w:rsidP="00B2500B">
                            <w:pPr>
                              <w:jc w:val="center"/>
                              <w:rPr>
                                <w:rFonts w:ascii="Bell MT" w:hAnsi="Bell MT" w:cs="Times New Roman"/>
                                <w:b/>
                                <w:i/>
                                <w:color w:val="000000" w:themeColor="text1"/>
                                <w:sz w:val="36"/>
                                <w:szCs w:val="36"/>
                              </w:rPr>
                            </w:pPr>
                            <w:r w:rsidRPr="00B2500B">
                              <w:rPr>
                                <w:rFonts w:ascii="Bell MT" w:hAnsi="Bell MT" w:cs="Times New Roman"/>
                                <w:b/>
                                <w:color w:val="000000" w:themeColor="text1"/>
                                <w:sz w:val="36"/>
                                <w:szCs w:val="36"/>
                              </w:rPr>
                              <w:t>Décentraliser les fonds climats nationaux au niveau des collectivités</w:t>
                            </w:r>
                          </w:p>
                          <w:p w:rsidR="00B33031" w:rsidRPr="0096168F" w:rsidRDefault="00B33031" w:rsidP="006B627A">
                            <w:pPr>
                              <w:jc w:val="both"/>
                              <w:rPr>
                                <w:rFonts w:ascii="Bell MT" w:hAnsi="Bell MT"/>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9DC5" id="Rectangle 1" o:spid="_x0000_s1034" style="position:absolute;margin-left:23.25pt;margin-top:3.75pt;width:801.75pt;height:7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" stroked="f" strokeweight="1pt">
                <v:fill r:id="rId11" o:title="" recolor="t" rotate="t" type="tile"/>
                <v:textbox>
                  <w:txbxContent>
                    <w:p w:rsidR="00441502" w:rsidRPr="00B2500B" w:rsidRDefault="00441502" w:rsidP="001E4435">
                      <w:pPr>
                        <w:ind w:left="360"/>
                        <w:jc w:val="center"/>
                        <w:rPr>
                          <w:rFonts w:ascii="Times New Roman" w:hAnsi="Times New Roman" w:cs="Times New Roman"/>
                          <w:b/>
                          <w:i/>
                          <w:color w:val="000000" w:themeColor="text1"/>
                          <w:sz w:val="40"/>
                          <w:szCs w:val="40"/>
                        </w:rPr>
                      </w:pPr>
                      <w:r w:rsidRPr="00B2500B">
                        <w:rPr>
                          <w:rFonts w:ascii="Times New Roman" w:hAnsi="Times New Roman" w:cs="Times New Roman"/>
                          <w:b/>
                          <w:i/>
                          <w:color w:val="000000" w:themeColor="text1"/>
                          <w:sz w:val="40"/>
                          <w:szCs w:val="40"/>
                          <w:u w:val="single"/>
                        </w:rPr>
                        <w:t>L’Etat où les décideurs publics</w:t>
                      </w:r>
                      <w:r w:rsidR="00847AD6" w:rsidRPr="00B2500B">
                        <w:rPr>
                          <w:rFonts w:ascii="Times New Roman" w:hAnsi="Times New Roman" w:cs="Times New Roman"/>
                          <w:b/>
                          <w:i/>
                          <w:color w:val="000000" w:themeColor="text1"/>
                          <w:sz w:val="40"/>
                          <w:szCs w:val="40"/>
                          <w:u w:val="single"/>
                        </w:rPr>
                        <w:t xml:space="preserve"> doivent</w:t>
                      </w:r>
                      <w:r w:rsidRPr="00B2500B">
                        <w:rPr>
                          <w:rFonts w:ascii="Times New Roman" w:hAnsi="Times New Roman" w:cs="Times New Roman"/>
                          <w:b/>
                          <w:i/>
                          <w:color w:val="000000" w:themeColor="text1"/>
                          <w:sz w:val="40"/>
                          <w:szCs w:val="40"/>
                        </w:rPr>
                        <w:t xml:space="preserve"> :</w:t>
                      </w:r>
                    </w:p>
                    <w:p w:rsidR="00220C57" w:rsidRPr="00B2500B" w:rsidRDefault="001E4435" w:rsidP="00B2500B">
                      <w:pPr>
                        <w:jc w:val="center"/>
                        <w:rPr>
                          <w:rFonts w:ascii="Bell MT" w:hAnsi="Bell MT" w:cs="Times New Roman"/>
                          <w:b/>
                          <w:i/>
                          <w:color w:val="000000" w:themeColor="text1"/>
                          <w:sz w:val="36"/>
                          <w:szCs w:val="36"/>
                        </w:rPr>
                      </w:pPr>
                      <w:r w:rsidRPr="00B2500B">
                        <w:rPr>
                          <w:rFonts w:ascii="Bell MT" w:hAnsi="Bell MT" w:cs="Times New Roman"/>
                          <w:b/>
                          <w:color w:val="000000" w:themeColor="text1"/>
                          <w:sz w:val="36"/>
                          <w:szCs w:val="36"/>
                        </w:rPr>
                        <w:t>Décentraliser les fonds climats nationaux au niveau des collectivités</w:t>
                      </w:r>
                    </w:p>
                    <w:p w:rsidR="00B33031" w:rsidRPr="0096168F" w:rsidRDefault="00B33031" w:rsidP="006B627A">
                      <w:pPr>
                        <w:jc w:val="both"/>
                        <w:rPr>
                          <w:rFonts w:ascii="Bell MT" w:hAnsi="Bell MT"/>
                          <w:b/>
                        </w:rPr>
                      </w:pPr>
                    </w:p>
                  </w:txbxContent>
                </v:textbox>
                <w10:wrap anchorx="margin"/>
              </v:rect>
            </w:pict>
          </mc:Fallback>
        </mc:AlternateContent>
      </w:r>
    </w:p>
    <w:p w:rsidR="00495E1B" w:rsidRDefault="00495E1B" w:rsidP="00723891">
      <w:pPr>
        <w:rPr>
          <w:rFonts w:ascii="Bell MT" w:hAnsi="Bell MT" w:cs="Times New Roman"/>
          <w:b/>
          <w:i/>
          <w:sz w:val="36"/>
          <w:szCs w:val="36"/>
          <w:highlight w:val="cyan"/>
        </w:rPr>
      </w:pPr>
    </w:p>
    <w:p w:rsidR="00195769" w:rsidRDefault="00195769" w:rsidP="00723891">
      <w:pPr>
        <w:rPr>
          <w:rFonts w:ascii="Bell MT" w:hAnsi="Bell MT" w:cs="Times New Roman"/>
          <w:b/>
          <w:i/>
          <w:sz w:val="36"/>
          <w:szCs w:val="36"/>
          <w:highlight w:val="cyan"/>
        </w:rPr>
      </w:pPr>
    </w:p>
    <w:p w:rsidR="00195769" w:rsidRDefault="00B2500B"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660288" behindDoc="1" locked="0" layoutInCell="1" allowOverlap="1" wp14:anchorId="403FD881" wp14:editId="6C61B683">
                <wp:simplePos x="0" y="0"/>
                <wp:positionH relativeFrom="column">
                  <wp:posOffset>361950</wp:posOffset>
                </wp:positionH>
                <wp:positionV relativeFrom="paragraph">
                  <wp:posOffset>219075</wp:posOffset>
                </wp:positionV>
                <wp:extent cx="10086975" cy="1181100"/>
                <wp:effectExtent l="0" t="476250" r="28575" b="19050"/>
                <wp:wrapTight wrapText="bothSides">
                  <wp:wrapPolygon edited="0">
                    <wp:start x="9546" y="-8710"/>
                    <wp:lineTo x="5589" y="-8710"/>
                    <wp:lineTo x="5589" y="-3135"/>
                    <wp:lineTo x="0" y="-3135"/>
                    <wp:lineTo x="0" y="19510"/>
                    <wp:lineTo x="122" y="21600"/>
                    <wp:lineTo x="163" y="21600"/>
                    <wp:lineTo x="21457" y="21600"/>
                    <wp:lineTo x="21498" y="21600"/>
                    <wp:lineTo x="21620" y="19510"/>
                    <wp:lineTo x="21620" y="-3135"/>
                    <wp:lineTo x="9831" y="-3135"/>
                    <wp:lineTo x="9709" y="-8710"/>
                    <wp:lineTo x="9546" y="-8710"/>
                  </wp:wrapPolygon>
                </wp:wrapTight>
                <wp:docPr id="2" name="Bulle narrative : rectangle à coins arrondis 2"/>
                <wp:cNvGraphicFramePr/>
                <a:graphic xmlns:a="http://schemas.openxmlformats.org/drawingml/2006/main">
                  <a:graphicData uri="http://schemas.microsoft.com/office/word/2010/wordprocessingShape">
                    <wps:wsp>
                      <wps:cNvSpPr/>
                      <wps:spPr>
                        <a:xfrm>
                          <a:off x="0" y="0"/>
                          <a:ext cx="10086975" cy="1181100"/>
                        </a:xfrm>
                        <a:prstGeom prst="wedgeRoundRectCallout">
                          <a:avLst>
                            <a:gd name="adj1" fmla="val -5430"/>
                            <a:gd name="adj2" fmla="val -89274"/>
                            <a:gd name="adj3" fmla="val 16667"/>
                          </a:avLst>
                        </a:prstGeom>
                        <a:ln/>
                      </wps:spPr>
                      <wps:style>
                        <a:lnRef idx="3">
                          <a:schemeClr val="lt1"/>
                        </a:lnRef>
                        <a:fillRef idx="1">
                          <a:schemeClr val="accent3"/>
                        </a:fillRef>
                        <a:effectRef idx="1">
                          <a:schemeClr val="accent3"/>
                        </a:effectRef>
                        <a:fontRef idx="minor">
                          <a:schemeClr val="lt1"/>
                        </a:fontRef>
                      </wps:style>
                      <wps:txbx>
                        <w:txbxContent>
                          <w:p w:rsidR="00B33031" w:rsidRPr="00B2500B" w:rsidRDefault="00D71004" w:rsidP="009A22BD">
                            <w:pPr>
                              <w:jc w:val="both"/>
                              <w:rPr>
                                <w:i/>
                                <w:color w:val="000000" w:themeColor="text1"/>
                                <w:sz w:val="32"/>
                                <w:szCs w:val="32"/>
                              </w:rPr>
                            </w:pPr>
                            <w:r w:rsidRPr="00B2500B">
                              <w:rPr>
                                <w:rFonts w:ascii="Times New Roman" w:hAnsi="Times New Roman" w:cs="Times New Roman"/>
                                <w:i/>
                                <w:color w:val="000000" w:themeColor="text1"/>
                                <w:sz w:val="32"/>
                                <w:szCs w:val="32"/>
                              </w:rPr>
                              <w:t>La disponibilité de ces fonds permet</w:t>
                            </w:r>
                            <w:r w:rsidR="00514442" w:rsidRPr="00B2500B">
                              <w:rPr>
                                <w:rFonts w:ascii="Times New Roman" w:hAnsi="Times New Roman" w:cs="Times New Roman"/>
                                <w:i/>
                                <w:color w:val="000000" w:themeColor="text1"/>
                                <w:sz w:val="32"/>
                                <w:szCs w:val="32"/>
                              </w:rPr>
                              <w:t>tra</w:t>
                            </w:r>
                            <w:r w:rsidRPr="00B2500B">
                              <w:rPr>
                                <w:rFonts w:ascii="Times New Roman" w:hAnsi="Times New Roman" w:cs="Times New Roman"/>
                                <w:i/>
                                <w:color w:val="000000" w:themeColor="text1"/>
                                <w:sz w:val="32"/>
                                <w:szCs w:val="32"/>
                              </w:rPr>
                              <w:t xml:space="preserve"> aux collectivités de disposer des </w:t>
                            </w:r>
                            <w:r w:rsidR="00514442" w:rsidRPr="00B2500B">
                              <w:rPr>
                                <w:rFonts w:ascii="Times New Roman" w:hAnsi="Times New Roman" w:cs="Times New Roman"/>
                                <w:i/>
                                <w:color w:val="000000" w:themeColor="text1"/>
                                <w:sz w:val="32"/>
                                <w:szCs w:val="32"/>
                              </w:rPr>
                              <w:t>ressources</w:t>
                            </w:r>
                            <w:r w:rsidRPr="00B2500B">
                              <w:rPr>
                                <w:rFonts w:ascii="Times New Roman" w:hAnsi="Times New Roman" w:cs="Times New Roman"/>
                                <w:i/>
                                <w:color w:val="000000" w:themeColor="text1"/>
                                <w:sz w:val="32"/>
                                <w:szCs w:val="32"/>
                              </w:rPr>
                              <w:t xml:space="preserve"> pour la mise en œuvre de leurs </w:t>
                            </w:r>
                            <w:r w:rsidR="00514442" w:rsidRPr="00B2500B">
                              <w:rPr>
                                <w:rFonts w:ascii="Times New Roman" w:hAnsi="Times New Roman" w:cs="Times New Roman"/>
                                <w:i/>
                                <w:color w:val="000000" w:themeColor="text1"/>
                                <w:sz w:val="32"/>
                                <w:szCs w:val="32"/>
                              </w:rPr>
                              <w:t>plans d’</w:t>
                            </w:r>
                            <w:r w:rsidRPr="00B2500B">
                              <w:rPr>
                                <w:rFonts w:ascii="Times New Roman" w:hAnsi="Times New Roman" w:cs="Times New Roman"/>
                                <w:i/>
                                <w:color w:val="000000" w:themeColor="text1"/>
                                <w:sz w:val="32"/>
                                <w:szCs w:val="32"/>
                              </w:rPr>
                              <w:t xml:space="preserve">actions </w:t>
                            </w:r>
                            <w:r w:rsidR="00514442" w:rsidRPr="00B2500B">
                              <w:rPr>
                                <w:rFonts w:ascii="Times New Roman" w:hAnsi="Times New Roman" w:cs="Times New Roman"/>
                                <w:i/>
                                <w:color w:val="000000" w:themeColor="text1"/>
                                <w:sz w:val="32"/>
                                <w:szCs w:val="32"/>
                              </w:rPr>
                              <w:t xml:space="preserve">contre les CC </w:t>
                            </w:r>
                            <w:r w:rsidRPr="00B2500B">
                              <w:rPr>
                                <w:rFonts w:ascii="Times New Roman" w:hAnsi="Times New Roman" w:cs="Times New Roman"/>
                                <w:i/>
                                <w:color w:val="000000" w:themeColor="text1"/>
                                <w:sz w:val="32"/>
                                <w:szCs w:val="32"/>
                              </w:rPr>
                              <w:t>sur leur territoire</w:t>
                            </w:r>
                            <w:r w:rsidR="009A22BD" w:rsidRPr="00B2500B">
                              <w:rPr>
                                <w:rFonts w:ascii="Times New Roman" w:hAnsi="Times New Roman" w:cs="Times New Roman"/>
                                <w:i/>
                                <w:color w:val="000000" w:themeColor="text1"/>
                                <w:sz w:val="32"/>
                                <w:szCs w:val="32"/>
                              </w:rPr>
                              <w:t xml:space="preserve">. </w:t>
                            </w:r>
                            <w:r w:rsidR="006B6224" w:rsidRPr="00B2500B">
                              <w:rPr>
                                <w:rFonts w:ascii="Times New Roman" w:hAnsi="Times New Roman" w:cs="Times New Roman"/>
                                <w:i/>
                                <w:color w:val="000000" w:themeColor="text1"/>
                                <w:sz w:val="32"/>
                                <w:szCs w:val="32"/>
                              </w:rPr>
                              <w:t>De ce fait, ils pourront élaborer des plans de développement durables qui tiennent compte des préoccupations climatiques et énergétiques</w:t>
                            </w:r>
                            <w:r w:rsidR="003434B9" w:rsidRPr="00B2500B">
                              <w:rPr>
                                <w:rFonts w:ascii="Times New Roman" w:hAnsi="Times New Roman" w:cs="Times New Roman"/>
                                <w:i/>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D881" id="Bulle narrative : rectangle à coins arrondis 2" o:spid="_x0000_s1035" type="#_x0000_t62" style="position:absolute;margin-left:28.5pt;margin-top:17.25pt;width:794.2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" adj="9627,-8483" fillcolor="#a5a5a5 [3206]" strokecolor="white [3201]" strokeweight="1.5pt">
                <v:textbox>
                  <w:txbxContent>
                    <w:p w:rsidR="00B33031" w:rsidRPr="00B2500B" w:rsidRDefault="00D71004" w:rsidP="009A22BD">
                      <w:pPr>
                        <w:jc w:val="both"/>
                        <w:rPr>
                          <w:i/>
                          <w:color w:val="000000" w:themeColor="text1"/>
                          <w:sz w:val="32"/>
                          <w:szCs w:val="32"/>
                        </w:rPr>
                      </w:pPr>
                      <w:r w:rsidRPr="00B2500B">
                        <w:rPr>
                          <w:rFonts w:ascii="Times New Roman" w:hAnsi="Times New Roman" w:cs="Times New Roman"/>
                          <w:i/>
                          <w:color w:val="000000" w:themeColor="text1"/>
                          <w:sz w:val="32"/>
                          <w:szCs w:val="32"/>
                        </w:rPr>
                        <w:t>La disponibilité de ces fonds permet</w:t>
                      </w:r>
                      <w:r w:rsidR="00514442" w:rsidRPr="00B2500B">
                        <w:rPr>
                          <w:rFonts w:ascii="Times New Roman" w:hAnsi="Times New Roman" w:cs="Times New Roman"/>
                          <w:i/>
                          <w:color w:val="000000" w:themeColor="text1"/>
                          <w:sz w:val="32"/>
                          <w:szCs w:val="32"/>
                        </w:rPr>
                        <w:t>tra</w:t>
                      </w:r>
                      <w:r w:rsidRPr="00B2500B">
                        <w:rPr>
                          <w:rFonts w:ascii="Times New Roman" w:hAnsi="Times New Roman" w:cs="Times New Roman"/>
                          <w:i/>
                          <w:color w:val="000000" w:themeColor="text1"/>
                          <w:sz w:val="32"/>
                          <w:szCs w:val="32"/>
                        </w:rPr>
                        <w:t xml:space="preserve"> aux collectivités de disposer des </w:t>
                      </w:r>
                      <w:r w:rsidR="00514442" w:rsidRPr="00B2500B">
                        <w:rPr>
                          <w:rFonts w:ascii="Times New Roman" w:hAnsi="Times New Roman" w:cs="Times New Roman"/>
                          <w:i/>
                          <w:color w:val="000000" w:themeColor="text1"/>
                          <w:sz w:val="32"/>
                          <w:szCs w:val="32"/>
                        </w:rPr>
                        <w:t>ressources</w:t>
                      </w:r>
                      <w:r w:rsidRPr="00B2500B">
                        <w:rPr>
                          <w:rFonts w:ascii="Times New Roman" w:hAnsi="Times New Roman" w:cs="Times New Roman"/>
                          <w:i/>
                          <w:color w:val="000000" w:themeColor="text1"/>
                          <w:sz w:val="32"/>
                          <w:szCs w:val="32"/>
                        </w:rPr>
                        <w:t xml:space="preserve"> pour la mise en œuvre de leurs </w:t>
                      </w:r>
                      <w:r w:rsidR="00514442" w:rsidRPr="00B2500B">
                        <w:rPr>
                          <w:rFonts w:ascii="Times New Roman" w:hAnsi="Times New Roman" w:cs="Times New Roman"/>
                          <w:i/>
                          <w:color w:val="000000" w:themeColor="text1"/>
                          <w:sz w:val="32"/>
                          <w:szCs w:val="32"/>
                        </w:rPr>
                        <w:t>plans d’</w:t>
                      </w:r>
                      <w:r w:rsidRPr="00B2500B">
                        <w:rPr>
                          <w:rFonts w:ascii="Times New Roman" w:hAnsi="Times New Roman" w:cs="Times New Roman"/>
                          <w:i/>
                          <w:color w:val="000000" w:themeColor="text1"/>
                          <w:sz w:val="32"/>
                          <w:szCs w:val="32"/>
                        </w:rPr>
                        <w:t xml:space="preserve">actions </w:t>
                      </w:r>
                      <w:r w:rsidR="00514442" w:rsidRPr="00B2500B">
                        <w:rPr>
                          <w:rFonts w:ascii="Times New Roman" w:hAnsi="Times New Roman" w:cs="Times New Roman"/>
                          <w:i/>
                          <w:color w:val="000000" w:themeColor="text1"/>
                          <w:sz w:val="32"/>
                          <w:szCs w:val="32"/>
                        </w:rPr>
                        <w:t xml:space="preserve">contre les CC </w:t>
                      </w:r>
                      <w:r w:rsidRPr="00B2500B">
                        <w:rPr>
                          <w:rFonts w:ascii="Times New Roman" w:hAnsi="Times New Roman" w:cs="Times New Roman"/>
                          <w:i/>
                          <w:color w:val="000000" w:themeColor="text1"/>
                          <w:sz w:val="32"/>
                          <w:szCs w:val="32"/>
                        </w:rPr>
                        <w:t>sur leur territoire</w:t>
                      </w:r>
                      <w:r w:rsidR="009A22BD" w:rsidRPr="00B2500B">
                        <w:rPr>
                          <w:rFonts w:ascii="Times New Roman" w:hAnsi="Times New Roman" w:cs="Times New Roman"/>
                          <w:i/>
                          <w:color w:val="000000" w:themeColor="text1"/>
                          <w:sz w:val="32"/>
                          <w:szCs w:val="32"/>
                        </w:rPr>
                        <w:t xml:space="preserve">. </w:t>
                      </w:r>
                      <w:r w:rsidR="006B6224" w:rsidRPr="00B2500B">
                        <w:rPr>
                          <w:rFonts w:ascii="Times New Roman" w:hAnsi="Times New Roman" w:cs="Times New Roman"/>
                          <w:i/>
                          <w:color w:val="000000" w:themeColor="text1"/>
                          <w:sz w:val="32"/>
                          <w:szCs w:val="32"/>
                        </w:rPr>
                        <w:t>De ce fait, ils pourront élaborer des plans de développement durables qui tiennent compte des préoccupations climatiques et énergétiques</w:t>
                      </w:r>
                      <w:r w:rsidR="003434B9" w:rsidRPr="00B2500B">
                        <w:rPr>
                          <w:rFonts w:ascii="Times New Roman" w:hAnsi="Times New Roman" w:cs="Times New Roman"/>
                          <w:i/>
                          <w:color w:val="000000" w:themeColor="text1"/>
                          <w:sz w:val="32"/>
                          <w:szCs w:val="32"/>
                        </w:rPr>
                        <w:t>.</w:t>
                      </w:r>
                    </w:p>
                  </w:txbxContent>
                </v:textbox>
                <w10:wrap type="tight"/>
              </v:shape>
            </w:pict>
          </mc:Fallback>
        </mc:AlternateContent>
      </w:r>
    </w:p>
    <w:p w:rsidR="00195769" w:rsidRDefault="00195769" w:rsidP="00723891">
      <w:pPr>
        <w:rPr>
          <w:rFonts w:ascii="Bell MT" w:hAnsi="Bell MT" w:cs="Times New Roman"/>
          <w:b/>
          <w:i/>
          <w:sz w:val="36"/>
          <w:szCs w:val="36"/>
          <w:highlight w:val="cyan"/>
        </w:rPr>
      </w:pPr>
    </w:p>
    <w:p w:rsidR="00195769" w:rsidRDefault="00195769" w:rsidP="00723891">
      <w:pPr>
        <w:rPr>
          <w:rFonts w:ascii="Bell MT" w:hAnsi="Bell MT" w:cs="Times New Roman"/>
          <w:b/>
          <w:i/>
          <w:sz w:val="36"/>
          <w:szCs w:val="36"/>
          <w:highlight w:val="cyan"/>
        </w:rPr>
      </w:pPr>
    </w:p>
    <w:p w:rsidR="00195769" w:rsidRDefault="00195769" w:rsidP="00723891">
      <w:pPr>
        <w:rPr>
          <w:rFonts w:ascii="Bell MT" w:hAnsi="Bell MT" w:cs="Times New Roman"/>
          <w:b/>
          <w:i/>
          <w:sz w:val="36"/>
          <w:szCs w:val="36"/>
          <w:highlight w:val="cyan"/>
        </w:rPr>
      </w:pPr>
    </w:p>
    <w:p w:rsidR="00195769" w:rsidRDefault="00195769" w:rsidP="00723891">
      <w:pPr>
        <w:rPr>
          <w:rFonts w:ascii="Bell MT" w:hAnsi="Bell MT" w:cs="Times New Roman"/>
          <w:b/>
          <w:i/>
          <w:sz w:val="36"/>
          <w:szCs w:val="36"/>
          <w:highlight w:val="cyan"/>
        </w:rPr>
      </w:pPr>
    </w:p>
    <w:p w:rsidR="00D176B7" w:rsidRDefault="00216364" w:rsidP="00723891">
      <w:pPr>
        <w:rPr>
          <w:rFonts w:ascii="Bell MT" w:hAnsi="Bell MT" w:cs="Times New Roman"/>
          <w:b/>
          <w:i/>
          <w:sz w:val="36"/>
          <w:szCs w:val="36"/>
          <w:highlight w:val="cyan"/>
        </w:rPr>
      </w:pPr>
      <w:r w:rsidRPr="00F87AE3">
        <w:rPr>
          <w:rFonts w:ascii="Bell MT" w:hAnsi="Bell MT" w:cs="Times New Roman"/>
          <w:b/>
          <w:i/>
          <w:sz w:val="36"/>
          <w:szCs w:val="36"/>
        </w:rPr>
        <mc:AlternateContent>
          <mc:Choice Requires="wps">
            <w:drawing>
              <wp:anchor distT="0" distB="0" distL="114300" distR="114300" simplePos="0" relativeHeight="251699200" behindDoc="0" locked="0" layoutInCell="1" allowOverlap="1" wp14:anchorId="2D047445" wp14:editId="1EED33DD">
                <wp:simplePos x="0" y="0"/>
                <wp:positionH relativeFrom="margin">
                  <wp:posOffset>438150</wp:posOffset>
                </wp:positionH>
                <wp:positionV relativeFrom="paragraph">
                  <wp:posOffset>172085</wp:posOffset>
                </wp:positionV>
                <wp:extent cx="10001250" cy="1038225"/>
                <wp:effectExtent l="0" t="0" r="0" b="9525"/>
                <wp:wrapNone/>
                <wp:docPr id="19" name="Rectangle 19"/>
                <wp:cNvGraphicFramePr/>
                <a:graphic xmlns:a="http://schemas.openxmlformats.org/drawingml/2006/main">
                  <a:graphicData uri="http://schemas.microsoft.com/office/word/2010/wordprocessingShape">
                    <wps:wsp>
                      <wps:cNvSpPr/>
                      <wps:spPr>
                        <a:xfrm>
                          <a:off x="0" y="0"/>
                          <a:ext cx="10001250" cy="1038225"/>
                        </a:xfrm>
                        <a:prstGeom prst="rect">
                          <a:avLst/>
                        </a:prstGeom>
                        <a:blipFill>
                          <a:blip r:embed="rId10"/>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87AE3" w:rsidRPr="00F16332" w:rsidRDefault="00F87AE3" w:rsidP="00F87AE3">
                            <w:pPr>
                              <w:ind w:left="360"/>
                              <w:jc w:val="center"/>
                              <w:rPr>
                                <w:rFonts w:ascii="Times New Roman" w:hAnsi="Times New Roman" w:cs="Times New Roman"/>
                                <w:b/>
                                <w:i/>
                                <w:color w:val="000000" w:themeColor="text1"/>
                                <w:sz w:val="40"/>
                                <w:szCs w:val="40"/>
                              </w:rPr>
                            </w:pPr>
                            <w:r w:rsidRPr="00F16332">
                              <w:rPr>
                                <w:rFonts w:ascii="Times New Roman" w:hAnsi="Times New Roman" w:cs="Times New Roman"/>
                                <w:b/>
                                <w:i/>
                                <w:color w:val="000000" w:themeColor="text1"/>
                                <w:sz w:val="40"/>
                                <w:szCs w:val="40"/>
                                <w:u w:val="single"/>
                              </w:rPr>
                              <w:t>L’Etat où les décideurs publics doivent</w:t>
                            </w:r>
                            <w:r w:rsidRPr="00F16332">
                              <w:rPr>
                                <w:rFonts w:ascii="Times New Roman" w:hAnsi="Times New Roman" w:cs="Times New Roman"/>
                                <w:b/>
                                <w:i/>
                                <w:color w:val="000000" w:themeColor="text1"/>
                                <w:sz w:val="40"/>
                                <w:szCs w:val="40"/>
                              </w:rPr>
                              <w:t xml:space="preserve"> :</w:t>
                            </w:r>
                          </w:p>
                          <w:p w:rsidR="00F87AE3" w:rsidRPr="00F16332" w:rsidRDefault="00184637" w:rsidP="00F87AE3">
                            <w:pPr>
                              <w:jc w:val="both"/>
                              <w:rPr>
                                <w:rFonts w:ascii="Bell MT" w:hAnsi="Bell MT" w:cs="Times New Roman"/>
                                <w:b/>
                                <w:i/>
                                <w:color w:val="000000" w:themeColor="text1"/>
                                <w:sz w:val="36"/>
                                <w:szCs w:val="36"/>
                              </w:rPr>
                            </w:pPr>
                            <w:r w:rsidRPr="00F16332">
                              <w:rPr>
                                <w:rFonts w:ascii="Bell MT" w:hAnsi="Bell MT" w:cs="Times New Roman"/>
                                <w:b/>
                                <w:color w:val="000000" w:themeColor="text1"/>
                                <w:sz w:val="36"/>
                                <w:szCs w:val="36"/>
                              </w:rPr>
                              <w:t>Accompagner les OSC</w:t>
                            </w:r>
                            <w:r w:rsidR="005371CC" w:rsidRPr="00F16332">
                              <w:rPr>
                                <w:rFonts w:ascii="Bell MT" w:hAnsi="Bell MT" w:cs="Times New Roman"/>
                                <w:b/>
                                <w:color w:val="000000" w:themeColor="text1"/>
                                <w:sz w:val="36"/>
                                <w:szCs w:val="36"/>
                              </w:rPr>
                              <w:t xml:space="preserve"> </w:t>
                            </w:r>
                            <w:r w:rsidR="00112630" w:rsidRPr="00F16332">
                              <w:rPr>
                                <w:rFonts w:ascii="Bell MT" w:hAnsi="Bell MT" w:cs="Times New Roman"/>
                                <w:b/>
                                <w:color w:val="000000" w:themeColor="text1"/>
                                <w:sz w:val="36"/>
                                <w:szCs w:val="36"/>
                              </w:rPr>
                              <w:t xml:space="preserve">à </w:t>
                            </w:r>
                            <w:r w:rsidRPr="00F16332">
                              <w:rPr>
                                <w:rFonts w:ascii="Bell MT" w:hAnsi="Bell MT" w:cs="Times New Roman"/>
                                <w:b/>
                                <w:color w:val="000000" w:themeColor="text1"/>
                                <w:sz w:val="36"/>
                                <w:szCs w:val="36"/>
                              </w:rPr>
                              <w:t>doter les collectivités d’outils opérationnels et adéquats de planification climatique et énergétique au niveau local.</w:t>
                            </w:r>
                          </w:p>
                          <w:p w:rsidR="00F87AE3" w:rsidRPr="0096168F" w:rsidRDefault="00F87AE3" w:rsidP="00F87AE3">
                            <w:pPr>
                              <w:jc w:val="both"/>
                              <w:rPr>
                                <w:rFonts w:ascii="Bell MT" w:hAnsi="Bell MT"/>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7445" id="Rectangle 19" o:spid="_x0000_s1036" style="position:absolute;margin-left:34.5pt;margin-top:13.55pt;width:787.5pt;height:81.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" stroked="f" strokeweight="1pt">
                <v:fill r:id="rId11" o:title="" recolor="t" rotate="t" type="tile"/>
                <v:textbox>
                  <w:txbxContent>
                    <w:p w:rsidR="00F87AE3" w:rsidRPr="00F16332" w:rsidRDefault="00F87AE3" w:rsidP="00F87AE3">
                      <w:pPr>
                        <w:ind w:left="360"/>
                        <w:jc w:val="center"/>
                        <w:rPr>
                          <w:rFonts w:ascii="Times New Roman" w:hAnsi="Times New Roman" w:cs="Times New Roman"/>
                          <w:b/>
                          <w:i/>
                          <w:color w:val="000000" w:themeColor="text1"/>
                          <w:sz w:val="40"/>
                          <w:szCs w:val="40"/>
                        </w:rPr>
                      </w:pPr>
                      <w:r w:rsidRPr="00F16332">
                        <w:rPr>
                          <w:rFonts w:ascii="Times New Roman" w:hAnsi="Times New Roman" w:cs="Times New Roman"/>
                          <w:b/>
                          <w:i/>
                          <w:color w:val="000000" w:themeColor="text1"/>
                          <w:sz w:val="40"/>
                          <w:szCs w:val="40"/>
                          <w:u w:val="single"/>
                        </w:rPr>
                        <w:t>L’Etat où les décideurs publics doivent</w:t>
                      </w:r>
                      <w:r w:rsidRPr="00F16332">
                        <w:rPr>
                          <w:rFonts w:ascii="Times New Roman" w:hAnsi="Times New Roman" w:cs="Times New Roman"/>
                          <w:b/>
                          <w:i/>
                          <w:color w:val="000000" w:themeColor="text1"/>
                          <w:sz w:val="40"/>
                          <w:szCs w:val="40"/>
                        </w:rPr>
                        <w:t xml:space="preserve"> :</w:t>
                      </w:r>
                    </w:p>
                    <w:p w:rsidR="00F87AE3" w:rsidRPr="00F16332" w:rsidRDefault="00184637" w:rsidP="00F87AE3">
                      <w:pPr>
                        <w:jc w:val="both"/>
                        <w:rPr>
                          <w:rFonts w:ascii="Bell MT" w:hAnsi="Bell MT" w:cs="Times New Roman"/>
                          <w:b/>
                          <w:i/>
                          <w:color w:val="000000" w:themeColor="text1"/>
                          <w:sz w:val="36"/>
                          <w:szCs w:val="36"/>
                        </w:rPr>
                      </w:pPr>
                      <w:r w:rsidRPr="00F16332">
                        <w:rPr>
                          <w:rFonts w:ascii="Bell MT" w:hAnsi="Bell MT" w:cs="Times New Roman"/>
                          <w:b/>
                          <w:color w:val="000000" w:themeColor="text1"/>
                          <w:sz w:val="36"/>
                          <w:szCs w:val="36"/>
                        </w:rPr>
                        <w:t>Accompagner les OSC</w:t>
                      </w:r>
                      <w:r w:rsidR="005371CC" w:rsidRPr="00F16332">
                        <w:rPr>
                          <w:rFonts w:ascii="Bell MT" w:hAnsi="Bell MT" w:cs="Times New Roman"/>
                          <w:b/>
                          <w:color w:val="000000" w:themeColor="text1"/>
                          <w:sz w:val="36"/>
                          <w:szCs w:val="36"/>
                        </w:rPr>
                        <w:t xml:space="preserve"> </w:t>
                      </w:r>
                      <w:r w:rsidR="00112630" w:rsidRPr="00F16332">
                        <w:rPr>
                          <w:rFonts w:ascii="Bell MT" w:hAnsi="Bell MT" w:cs="Times New Roman"/>
                          <w:b/>
                          <w:color w:val="000000" w:themeColor="text1"/>
                          <w:sz w:val="36"/>
                          <w:szCs w:val="36"/>
                        </w:rPr>
                        <w:t xml:space="preserve">à </w:t>
                      </w:r>
                      <w:r w:rsidRPr="00F16332">
                        <w:rPr>
                          <w:rFonts w:ascii="Bell MT" w:hAnsi="Bell MT" w:cs="Times New Roman"/>
                          <w:b/>
                          <w:color w:val="000000" w:themeColor="text1"/>
                          <w:sz w:val="36"/>
                          <w:szCs w:val="36"/>
                        </w:rPr>
                        <w:t>doter les collectivités d’outils opérationnels et adéquats de planification climatique et énergétique au niveau local.</w:t>
                      </w:r>
                    </w:p>
                    <w:p w:rsidR="00F87AE3" w:rsidRPr="0096168F" w:rsidRDefault="00F87AE3" w:rsidP="00F87AE3">
                      <w:pPr>
                        <w:jc w:val="both"/>
                        <w:rPr>
                          <w:rFonts w:ascii="Bell MT" w:hAnsi="Bell MT"/>
                          <w:b/>
                        </w:rPr>
                      </w:pPr>
                    </w:p>
                  </w:txbxContent>
                </v:textbox>
                <w10:wrap anchorx="margin"/>
              </v:rect>
            </w:pict>
          </mc:Fallback>
        </mc:AlternateContent>
      </w:r>
    </w:p>
    <w:p w:rsidR="00D176B7" w:rsidRDefault="00D176B7" w:rsidP="00723891">
      <w:pPr>
        <w:rPr>
          <w:rFonts w:ascii="Bell MT" w:hAnsi="Bell MT" w:cs="Times New Roman"/>
          <w:b/>
          <w:i/>
          <w:sz w:val="36"/>
          <w:szCs w:val="36"/>
          <w:highlight w:val="cyan"/>
        </w:rPr>
      </w:pPr>
    </w:p>
    <w:p w:rsidR="00631680" w:rsidRDefault="00631680" w:rsidP="00723891">
      <w:pPr>
        <w:rPr>
          <w:rFonts w:ascii="Bell MT" w:hAnsi="Bell MT" w:cs="Times New Roman"/>
          <w:b/>
          <w:i/>
          <w:sz w:val="36"/>
          <w:szCs w:val="36"/>
          <w:highlight w:val="cyan"/>
        </w:rPr>
      </w:pPr>
    </w:p>
    <w:p w:rsidR="00E32D98" w:rsidRDefault="00E32D98" w:rsidP="00723891">
      <w:pPr>
        <w:rPr>
          <w:rFonts w:ascii="Bell MT" w:hAnsi="Bell MT" w:cs="Times New Roman"/>
          <w:b/>
          <w:i/>
          <w:sz w:val="36"/>
          <w:szCs w:val="36"/>
          <w:highlight w:val="cyan"/>
        </w:rPr>
      </w:pPr>
    </w:p>
    <w:p w:rsidR="00F87AE3" w:rsidRDefault="00216364" w:rsidP="00723891">
      <w:pPr>
        <w:rPr>
          <w:rFonts w:ascii="Bell MT" w:hAnsi="Bell MT" w:cs="Times New Roman"/>
          <w:b/>
          <w:i/>
          <w:sz w:val="36"/>
          <w:szCs w:val="36"/>
          <w:highlight w:val="cyan"/>
        </w:rPr>
      </w:pPr>
      <w:r w:rsidRPr="00F87AE3">
        <w:rPr>
          <w:rFonts w:ascii="Bell MT" w:hAnsi="Bell MT" w:cs="Times New Roman"/>
          <w:b/>
          <w:i/>
          <w:sz w:val="36"/>
          <w:szCs w:val="36"/>
        </w:rPr>
        <mc:AlternateContent>
          <mc:Choice Requires="wps">
            <w:drawing>
              <wp:anchor distT="0" distB="0" distL="114300" distR="114300" simplePos="0" relativeHeight="251700224" behindDoc="1" locked="0" layoutInCell="1" allowOverlap="1" wp14:anchorId="3FA7153F" wp14:editId="07E6FAB7">
                <wp:simplePos x="0" y="0"/>
                <wp:positionH relativeFrom="column">
                  <wp:posOffset>466725</wp:posOffset>
                </wp:positionH>
                <wp:positionV relativeFrom="paragraph">
                  <wp:posOffset>124460</wp:posOffset>
                </wp:positionV>
                <wp:extent cx="9867900" cy="1495425"/>
                <wp:effectExtent l="0" t="495300" r="19050" b="28575"/>
                <wp:wrapTight wrapText="bothSides">
                  <wp:wrapPolygon edited="0">
                    <wp:start x="8798" y="-7154"/>
                    <wp:lineTo x="5296" y="-6879"/>
                    <wp:lineTo x="5296" y="-2476"/>
                    <wp:lineTo x="0" y="-2476"/>
                    <wp:lineTo x="0" y="19811"/>
                    <wp:lineTo x="208" y="21738"/>
                    <wp:lineTo x="250" y="21738"/>
                    <wp:lineTo x="21350" y="21738"/>
                    <wp:lineTo x="21392" y="21738"/>
                    <wp:lineTo x="21600" y="19811"/>
                    <wp:lineTo x="21600" y="-2476"/>
                    <wp:lineTo x="9215" y="-2476"/>
                    <wp:lineTo x="9132" y="-7154"/>
                    <wp:lineTo x="8798" y="-7154"/>
                  </wp:wrapPolygon>
                </wp:wrapTight>
                <wp:docPr id="20" name="Bulle narrative : rectangle à coins arrondis 20"/>
                <wp:cNvGraphicFramePr/>
                <a:graphic xmlns:a="http://schemas.openxmlformats.org/drawingml/2006/main">
                  <a:graphicData uri="http://schemas.microsoft.com/office/word/2010/wordprocessingShape">
                    <wps:wsp>
                      <wps:cNvSpPr/>
                      <wps:spPr>
                        <a:xfrm>
                          <a:off x="0" y="0"/>
                          <a:ext cx="9867900" cy="1495425"/>
                        </a:xfrm>
                        <a:prstGeom prst="wedgeRoundRectCallout">
                          <a:avLst>
                            <a:gd name="adj1" fmla="val -8233"/>
                            <a:gd name="adj2" fmla="val -81653"/>
                            <a:gd name="adj3" fmla="val 16667"/>
                          </a:avLst>
                        </a:prstGeom>
                        <a:ln/>
                      </wps:spPr>
                      <wps:style>
                        <a:lnRef idx="3">
                          <a:schemeClr val="lt1"/>
                        </a:lnRef>
                        <a:fillRef idx="1">
                          <a:schemeClr val="accent3"/>
                        </a:fillRef>
                        <a:effectRef idx="1">
                          <a:schemeClr val="accent3"/>
                        </a:effectRef>
                        <a:fontRef idx="minor">
                          <a:schemeClr val="lt1"/>
                        </a:fontRef>
                      </wps:style>
                      <wps:txbx>
                        <w:txbxContent>
                          <w:p w:rsidR="00F87AE3" w:rsidRPr="00216364" w:rsidRDefault="005371CC" w:rsidP="00F87AE3">
                            <w:pPr>
                              <w:jc w:val="both"/>
                              <w:rPr>
                                <w:i/>
                                <w:color w:val="000000" w:themeColor="text1"/>
                                <w:sz w:val="32"/>
                                <w:szCs w:val="32"/>
                              </w:rPr>
                            </w:pPr>
                            <w:r w:rsidRPr="00216364">
                              <w:rPr>
                                <w:rFonts w:ascii="Times New Roman" w:hAnsi="Times New Roman" w:cs="Times New Roman"/>
                                <w:i/>
                                <w:color w:val="000000" w:themeColor="text1"/>
                                <w:sz w:val="32"/>
                                <w:szCs w:val="32"/>
                              </w:rPr>
                              <w:t>Les</w:t>
                            </w:r>
                            <w:r w:rsidR="00112630" w:rsidRPr="00216364">
                              <w:rPr>
                                <w:rFonts w:ascii="Times New Roman" w:hAnsi="Times New Roman" w:cs="Times New Roman"/>
                                <w:i/>
                                <w:color w:val="000000" w:themeColor="text1"/>
                                <w:sz w:val="32"/>
                                <w:szCs w:val="32"/>
                              </w:rPr>
                              <w:t xml:space="preserve"> </w:t>
                            </w:r>
                            <w:r w:rsidRPr="00216364">
                              <w:rPr>
                                <w:rFonts w:ascii="Times New Roman" w:hAnsi="Times New Roman" w:cs="Times New Roman"/>
                                <w:i/>
                                <w:color w:val="000000" w:themeColor="text1"/>
                                <w:sz w:val="32"/>
                                <w:szCs w:val="32"/>
                              </w:rPr>
                              <w:t xml:space="preserve">Collectivités </w:t>
                            </w:r>
                            <w:r w:rsidR="00112630" w:rsidRPr="00216364">
                              <w:rPr>
                                <w:rFonts w:ascii="Times New Roman" w:hAnsi="Times New Roman" w:cs="Times New Roman"/>
                                <w:i/>
                                <w:color w:val="000000" w:themeColor="text1"/>
                                <w:sz w:val="32"/>
                                <w:szCs w:val="32"/>
                              </w:rPr>
                              <w:t xml:space="preserve">territoriales </w:t>
                            </w:r>
                            <w:r w:rsidRPr="00216364">
                              <w:rPr>
                                <w:rFonts w:ascii="Times New Roman" w:hAnsi="Times New Roman" w:cs="Times New Roman"/>
                                <w:i/>
                                <w:color w:val="000000" w:themeColor="text1"/>
                                <w:sz w:val="32"/>
                                <w:szCs w:val="32"/>
                              </w:rPr>
                              <w:t xml:space="preserve">ont </w:t>
                            </w:r>
                            <w:r w:rsidR="00000334" w:rsidRPr="00216364">
                              <w:rPr>
                                <w:rFonts w:ascii="Times New Roman" w:hAnsi="Times New Roman" w:cs="Times New Roman"/>
                                <w:i/>
                                <w:color w:val="000000" w:themeColor="text1"/>
                                <w:sz w:val="32"/>
                                <w:szCs w:val="32"/>
                              </w:rPr>
                              <w:t xml:space="preserve">besoin d’un accompagnement pour faciliter l’appropriation des outils opérationnels et adéquats de planification climatique et </w:t>
                            </w:r>
                            <w:r w:rsidR="00B91F54" w:rsidRPr="00216364">
                              <w:rPr>
                                <w:rFonts w:ascii="Times New Roman" w:hAnsi="Times New Roman" w:cs="Times New Roman"/>
                                <w:i/>
                                <w:color w:val="000000" w:themeColor="text1"/>
                                <w:sz w:val="32"/>
                                <w:szCs w:val="32"/>
                              </w:rPr>
                              <w:t>énergétique</w:t>
                            </w:r>
                            <w:r w:rsidR="00000334" w:rsidRPr="00216364">
                              <w:rPr>
                                <w:rFonts w:ascii="Times New Roman" w:hAnsi="Times New Roman" w:cs="Times New Roman"/>
                                <w:i/>
                                <w:color w:val="000000" w:themeColor="text1"/>
                                <w:sz w:val="32"/>
                                <w:szCs w:val="32"/>
                              </w:rPr>
                              <w:t xml:space="preserve"> en vue de leurs usages</w:t>
                            </w:r>
                            <w:r w:rsidR="00B91F54" w:rsidRPr="00216364">
                              <w:rPr>
                                <w:rFonts w:ascii="Times New Roman" w:hAnsi="Times New Roman" w:cs="Times New Roman"/>
                                <w:i/>
                                <w:color w:val="000000" w:themeColor="text1"/>
                                <w:sz w:val="32"/>
                                <w:szCs w:val="32"/>
                              </w:rPr>
                              <w:t xml:space="preserve"> en réponse</w:t>
                            </w:r>
                            <w:r w:rsidR="00000334" w:rsidRPr="00216364">
                              <w:rPr>
                                <w:rFonts w:ascii="Times New Roman" w:hAnsi="Times New Roman" w:cs="Times New Roman"/>
                                <w:i/>
                                <w:color w:val="000000" w:themeColor="text1"/>
                                <w:sz w:val="32"/>
                                <w:szCs w:val="32"/>
                              </w:rPr>
                              <w:t xml:space="preserve"> au</w:t>
                            </w:r>
                            <w:r w:rsidR="00B91F54" w:rsidRPr="00216364">
                              <w:rPr>
                                <w:rFonts w:ascii="Times New Roman" w:hAnsi="Times New Roman" w:cs="Times New Roman"/>
                                <w:i/>
                                <w:color w:val="000000" w:themeColor="text1"/>
                                <w:sz w:val="32"/>
                                <w:szCs w:val="32"/>
                              </w:rPr>
                              <w:t xml:space="preserve">x </w:t>
                            </w:r>
                            <w:r w:rsidR="00A7225D" w:rsidRPr="00216364">
                              <w:rPr>
                                <w:rFonts w:ascii="Times New Roman" w:hAnsi="Times New Roman" w:cs="Times New Roman"/>
                                <w:i/>
                                <w:color w:val="000000" w:themeColor="text1"/>
                                <w:sz w:val="32"/>
                                <w:szCs w:val="32"/>
                              </w:rPr>
                              <w:t>besoins</w:t>
                            </w:r>
                            <w:r w:rsidR="00000334" w:rsidRPr="00216364">
                              <w:rPr>
                                <w:rFonts w:ascii="Times New Roman" w:hAnsi="Times New Roman" w:cs="Times New Roman"/>
                                <w:i/>
                                <w:color w:val="000000" w:themeColor="text1"/>
                                <w:sz w:val="32"/>
                                <w:szCs w:val="32"/>
                              </w:rPr>
                              <w:t xml:space="preserve"> loca</w:t>
                            </w:r>
                            <w:r w:rsidR="00A7225D" w:rsidRPr="00216364">
                              <w:rPr>
                                <w:rFonts w:ascii="Times New Roman" w:hAnsi="Times New Roman" w:cs="Times New Roman"/>
                                <w:i/>
                                <w:color w:val="000000" w:themeColor="text1"/>
                                <w:sz w:val="32"/>
                                <w:szCs w:val="32"/>
                              </w:rPr>
                              <w:t>ux</w:t>
                            </w:r>
                            <w:r w:rsidR="006812EB" w:rsidRPr="00216364">
                              <w:rPr>
                                <w:rFonts w:ascii="Times New Roman" w:hAnsi="Times New Roman" w:cs="Times New Roman"/>
                                <w:i/>
                                <w:color w:val="000000" w:themeColor="text1"/>
                                <w:sz w:val="32"/>
                                <w:szCs w:val="32"/>
                              </w:rPr>
                              <w:t>.</w:t>
                            </w:r>
                            <w:r w:rsidR="00490F74" w:rsidRPr="00216364">
                              <w:rPr>
                                <w:rFonts w:ascii="Times New Roman" w:hAnsi="Times New Roman" w:cs="Times New Roman"/>
                                <w:i/>
                                <w:color w:val="000000" w:themeColor="text1"/>
                                <w:sz w:val="32"/>
                                <w:szCs w:val="32"/>
                              </w:rPr>
                              <w:t xml:space="preserve"> </w:t>
                            </w:r>
                            <w:r w:rsidR="006812EB" w:rsidRPr="00216364">
                              <w:rPr>
                                <w:rFonts w:ascii="Times New Roman" w:hAnsi="Times New Roman" w:cs="Times New Roman"/>
                                <w:i/>
                                <w:color w:val="000000" w:themeColor="text1"/>
                                <w:sz w:val="32"/>
                                <w:szCs w:val="32"/>
                              </w:rPr>
                              <w:t>C’est</w:t>
                            </w:r>
                            <w:r w:rsidR="00490F74" w:rsidRPr="00216364">
                              <w:rPr>
                                <w:rFonts w:ascii="Times New Roman" w:hAnsi="Times New Roman" w:cs="Times New Roman"/>
                                <w:i/>
                                <w:color w:val="000000" w:themeColor="text1"/>
                                <w:sz w:val="32"/>
                                <w:szCs w:val="32"/>
                              </w:rPr>
                              <w:t xml:space="preserve"> donc un véritable</w:t>
                            </w:r>
                            <w:r w:rsidR="00F027FC" w:rsidRPr="00216364">
                              <w:rPr>
                                <w:rFonts w:ascii="Times New Roman" w:hAnsi="Times New Roman" w:cs="Times New Roman"/>
                                <w:i/>
                                <w:color w:val="000000" w:themeColor="text1"/>
                                <w:sz w:val="32"/>
                                <w:szCs w:val="32"/>
                              </w:rPr>
                              <w:t xml:space="preserve"> moyen pour faciliter le transfert des compétences</w:t>
                            </w:r>
                            <w:r w:rsidR="006812EB" w:rsidRPr="00216364">
                              <w:rPr>
                                <w:rFonts w:ascii="Times New Roman" w:hAnsi="Times New Roman" w:cs="Times New Roman"/>
                                <w:i/>
                                <w:color w:val="000000" w:themeColor="text1"/>
                                <w:sz w:val="32"/>
                                <w:szCs w:val="32"/>
                              </w:rPr>
                              <w:t xml:space="preserve"> entre les OSC et les collectivités</w:t>
                            </w:r>
                            <w:r w:rsidR="00000334" w:rsidRPr="00216364">
                              <w:rPr>
                                <w:rFonts w:ascii="Times New Roman" w:hAnsi="Times New Roman" w:cs="Times New Roman"/>
                                <w:i/>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7153F" id="Bulle narrative : rectangle à coins arrondis 20" o:spid="_x0000_s1037" type="#_x0000_t62" style="position:absolute;margin-left:36.75pt;margin-top:9.8pt;width:777pt;height:11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" adj="9022,-6837" fillcolor="#a5a5a5 [3206]" strokecolor="white [3201]" strokeweight="1.5pt">
                <v:textbox>
                  <w:txbxContent>
                    <w:p w:rsidR="00F87AE3" w:rsidRPr="00216364" w:rsidRDefault="005371CC" w:rsidP="00F87AE3">
                      <w:pPr>
                        <w:jc w:val="both"/>
                        <w:rPr>
                          <w:i/>
                          <w:color w:val="000000" w:themeColor="text1"/>
                          <w:sz w:val="32"/>
                          <w:szCs w:val="32"/>
                        </w:rPr>
                      </w:pPr>
                      <w:r w:rsidRPr="00216364">
                        <w:rPr>
                          <w:rFonts w:ascii="Times New Roman" w:hAnsi="Times New Roman" w:cs="Times New Roman"/>
                          <w:i/>
                          <w:color w:val="000000" w:themeColor="text1"/>
                          <w:sz w:val="32"/>
                          <w:szCs w:val="32"/>
                        </w:rPr>
                        <w:t>Les</w:t>
                      </w:r>
                      <w:r w:rsidR="00112630" w:rsidRPr="00216364">
                        <w:rPr>
                          <w:rFonts w:ascii="Times New Roman" w:hAnsi="Times New Roman" w:cs="Times New Roman"/>
                          <w:i/>
                          <w:color w:val="000000" w:themeColor="text1"/>
                          <w:sz w:val="32"/>
                          <w:szCs w:val="32"/>
                        </w:rPr>
                        <w:t xml:space="preserve"> </w:t>
                      </w:r>
                      <w:r w:rsidRPr="00216364">
                        <w:rPr>
                          <w:rFonts w:ascii="Times New Roman" w:hAnsi="Times New Roman" w:cs="Times New Roman"/>
                          <w:i/>
                          <w:color w:val="000000" w:themeColor="text1"/>
                          <w:sz w:val="32"/>
                          <w:szCs w:val="32"/>
                        </w:rPr>
                        <w:t xml:space="preserve">Collectivités </w:t>
                      </w:r>
                      <w:r w:rsidR="00112630" w:rsidRPr="00216364">
                        <w:rPr>
                          <w:rFonts w:ascii="Times New Roman" w:hAnsi="Times New Roman" w:cs="Times New Roman"/>
                          <w:i/>
                          <w:color w:val="000000" w:themeColor="text1"/>
                          <w:sz w:val="32"/>
                          <w:szCs w:val="32"/>
                        </w:rPr>
                        <w:t xml:space="preserve">territoriales </w:t>
                      </w:r>
                      <w:r w:rsidRPr="00216364">
                        <w:rPr>
                          <w:rFonts w:ascii="Times New Roman" w:hAnsi="Times New Roman" w:cs="Times New Roman"/>
                          <w:i/>
                          <w:color w:val="000000" w:themeColor="text1"/>
                          <w:sz w:val="32"/>
                          <w:szCs w:val="32"/>
                        </w:rPr>
                        <w:t xml:space="preserve">ont </w:t>
                      </w:r>
                      <w:r w:rsidR="00000334" w:rsidRPr="00216364">
                        <w:rPr>
                          <w:rFonts w:ascii="Times New Roman" w:hAnsi="Times New Roman" w:cs="Times New Roman"/>
                          <w:i/>
                          <w:color w:val="000000" w:themeColor="text1"/>
                          <w:sz w:val="32"/>
                          <w:szCs w:val="32"/>
                        </w:rPr>
                        <w:t xml:space="preserve">besoin d’un accompagnement pour faciliter l’appropriation des outils opérationnels et adéquats de planification climatique et </w:t>
                      </w:r>
                      <w:r w:rsidR="00B91F54" w:rsidRPr="00216364">
                        <w:rPr>
                          <w:rFonts w:ascii="Times New Roman" w:hAnsi="Times New Roman" w:cs="Times New Roman"/>
                          <w:i/>
                          <w:color w:val="000000" w:themeColor="text1"/>
                          <w:sz w:val="32"/>
                          <w:szCs w:val="32"/>
                        </w:rPr>
                        <w:t>énergétique</w:t>
                      </w:r>
                      <w:r w:rsidR="00000334" w:rsidRPr="00216364">
                        <w:rPr>
                          <w:rFonts w:ascii="Times New Roman" w:hAnsi="Times New Roman" w:cs="Times New Roman"/>
                          <w:i/>
                          <w:color w:val="000000" w:themeColor="text1"/>
                          <w:sz w:val="32"/>
                          <w:szCs w:val="32"/>
                        </w:rPr>
                        <w:t xml:space="preserve"> en vue de leurs usages</w:t>
                      </w:r>
                      <w:r w:rsidR="00B91F54" w:rsidRPr="00216364">
                        <w:rPr>
                          <w:rFonts w:ascii="Times New Roman" w:hAnsi="Times New Roman" w:cs="Times New Roman"/>
                          <w:i/>
                          <w:color w:val="000000" w:themeColor="text1"/>
                          <w:sz w:val="32"/>
                          <w:szCs w:val="32"/>
                        </w:rPr>
                        <w:t xml:space="preserve"> en réponse</w:t>
                      </w:r>
                      <w:r w:rsidR="00000334" w:rsidRPr="00216364">
                        <w:rPr>
                          <w:rFonts w:ascii="Times New Roman" w:hAnsi="Times New Roman" w:cs="Times New Roman"/>
                          <w:i/>
                          <w:color w:val="000000" w:themeColor="text1"/>
                          <w:sz w:val="32"/>
                          <w:szCs w:val="32"/>
                        </w:rPr>
                        <w:t xml:space="preserve"> au</w:t>
                      </w:r>
                      <w:r w:rsidR="00B91F54" w:rsidRPr="00216364">
                        <w:rPr>
                          <w:rFonts w:ascii="Times New Roman" w:hAnsi="Times New Roman" w:cs="Times New Roman"/>
                          <w:i/>
                          <w:color w:val="000000" w:themeColor="text1"/>
                          <w:sz w:val="32"/>
                          <w:szCs w:val="32"/>
                        </w:rPr>
                        <w:t xml:space="preserve">x </w:t>
                      </w:r>
                      <w:r w:rsidR="00A7225D" w:rsidRPr="00216364">
                        <w:rPr>
                          <w:rFonts w:ascii="Times New Roman" w:hAnsi="Times New Roman" w:cs="Times New Roman"/>
                          <w:i/>
                          <w:color w:val="000000" w:themeColor="text1"/>
                          <w:sz w:val="32"/>
                          <w:szCs w:val="32"/>
                        </w:rPr>
                        <w:t>besoins</w:t>
                      </w:r>
                      <w:r w:rsidR="00000334" w:rsidRPr="00216364">
                        <w:rPr>
                          <w:rFonts w:ascii="Times New Roman" w:hAnsi="Times New Roman" w:cs="Times New Roman"/>
                          <w:i/>
                          <w:color w:val="000000" w:themeColor="text1"/>
                          <w:sz w:val="32"/>
                          <w:szCs w:val="32"/>
                        </w:rPr>
                        <w:t xml:space="preserve"> loca</w:t>
                      </w:r>
                      <w:r w:rsidR="00A7225D" w:rsidRPr="00216364">
                        <w:rPr>
                          <w:rFonts w:ascii="Times New Roman" w:hAnsi="Times New Roman" w:cs="Times New Roman"/>
                          <w:i/>
                          <w:color w:val="000000" w:themeColor="text1"/>
                          <w:sz w:val="32"/>
                          <w:szCs w:val="32"/>
                        </w:rPr>
                        <w:t>ux</w:t>
                      </w:r>
                      <w:r w:rsidR="006812EB" w:rsidRPr="00216364">
                        <w:rPr>
                          <w:rFonts w:ascii="Times New Roman" w:hAnsi="Times New Roman" w:cs="Times New Roman"/>
                          <w:i/>
                          <w:color w:val="000000" w:themeColor="text1"/>
                          <w:sz w:val="32"/>
                          <w:szCs w:val="32"/>
                        </w:rPr>
                        <w:t>.</w:t>
                      </w:r>
                      <w:r w:rsidR="00490F74" w:rsidRPr="00216364">
                        <w:rPr>
                          <w:rFonts w:ascii="Times New Roman" w:hAnsi="Times New Roman" w:cs="Times New Roman"/>
                          <w:i/>
                          <w:color w:val="000000" w:themeColor="text1"/>
                          <w:sz w:val="32"/>
                          <w:szCs w:val="32"/>
                        </w:rPr>
                        <w:t xml:space="preserve"> </w:t>
                      </w:r>
                      <w:r w:rsidR="006812EB" w:rsidRPr="00216364">
                        <w:rPr>
                          <w:rFonts w:ascii="Times New Roman" w:hAnsi="Times New Roman" w:cs="Times New Roman"/>
                          <w:i/>
                          <w:color w:val="000000" w:themeColor="text1"/>
                          <w:sz w:val="32"/>
                          <w:szCs w:val="32"/>
                        </w:rPr>
                        <w:t>C’est</w:t>
                      </w:r>
                      <w:r w:rsidR="00490F74" w:rsidRPr="00216364">
                        <w:rPr>
                          <w:rFonts w:ascii="Times New Roman" w:hAnsi="Times New Roman" w:cs="Times New Roman"/>
                          <w:i/>
                          <w:color w:val="000000" w:themeColor="text1"/>
                          <w:sz w:val="32"/>
                          <w:szCs w:val="32"/>
                        </w:rPr>
                        <w:t xml:space="preserve"> donc un véritable</w:t>
                      </w:r>
                      <w:r w:rsidR="00F027FC" w:rsidRPr="00216364">
                        <w:rPr>
                          <w:rFonts w:ascii="Times New Roman" w:hAnsi="Times New Roman" w:cs="Times New Roman"/>
                          <w:i/>
                          <w:color w:val="000000" w:themeColor="text1"/>
                          <w:sz w:val="32"/>
                          <w:szCs w:val="32"/>
                        </w:rPr>
                        <w:t xml:space="preserve"> moyen pour faciliter le transfert des compétences</w:t>
                      </w:r>
                      <w:r w:rsidR="006812EB" w:rsidRPr="00216364">
                        <w:rPr>
                          <w:rFonts w:ascii="Times New Roman" w:hAnsi="Times New Roman" w:cs="Times New Roman"/>
                          <w:i/>
                          <w:color w:val="000000" w:themeColor="text1"/>
                          <w:sz w:val="32"/>
                          <w:szCs w:val="32"/>
                        </w:rPr>
                        <w:t xml:space="preserve"> entre les OSC et les collectivités</w:t>
                      </w:r>
                      <w:r w:rsidR="00000334" w:rsidRPr="00216364">
                        <w:rPr>
                          <w:rFonts w:ascii="Times New Roman" w:hAnsi="Times New Roman" w:cs="Times New Roman"/>
                          <w:i/>
                          <w:color w:val="000000" w:themeColor="text1"/>
                          <w:sz w:val="32"/>
                          <w:szCs w:val="32"/>
                        </w:rPr>
                        <w:t>.</w:t>
                      </w:r>
                    </w:p>
                  </w:txbxContent>
                </v:textbox>
                <w10:wrap type="tight"/>
              </v:shape>
            </w:pict>
          </mc:Fallback>
        </mc:AlternateContent>
      </w:r>
    </w:p>
    <w:p w:rsidR="00F87AE3" w:rsidRDefault="00F87AE3" w:rsidP="00723891">
      <w:pPr>
        <w:rPr>
          <w:rFonts w:ascii="Bell MT" w:hAnsi="Bell MT" w:cs="Times New Roman"/>
          <w:b/>
          <w:i/>
          <w:sz w:val="36"/>
          <w:szCs w:val="36"/>
          <w:highlight w:val="cyan"/>
        </w:rPr>
      </w:pPr>
    </w:p>
    <w:p w:rsidR="00F87AE3" w:rsidRDefault="00F87AE3" w:rsidP="00723891">
      <w:pPr>
        <w:rPr>
          <w:rFonts w:ascii="Bell MT" w:hAnsi="Bell MT" w:cs="Times New Roman"/>
          <w:b/>
          <w:i/>
          <w:sz w:val="36"/>
          <w:szCs w:val="36"/>
          <w:highlight w:val="cyan"/>
        </w:rPr>
      </w:pPr>
    </w:p>
    <w:p w:rsidR="00F87AE3" w:rsidRDefault="00F87AE3" w:rsidP="00723891">
      <w:pPr>
        <w:rPr>
          <w:rFonts w:ascii="Bell MT" w:hAnsi="Bell MT" w:cs="Times New Roman"/>
          <w:b/>
          <w:i/>
          <w:sz w:val="36"/>
          <w:szCs w:val="36"/>
          <w:highlight w:val="cyan"/>
        </w:rPr>
      </w:pPr>
    </w:p>
    <w:p w:rsidR="00F87AE3" w:rsidRDefault="00F87AE3" w:rsidP="00723891">
      <w:pPr>
        <w:rPr>
          <w:rFonts w:ascii="Bell MT" w:hAnsi="Bell MT" w:cs="Times New Roman"/>
          <w:b/>
          <w:i/>
          <w:sz w:val="36"/>
          <w:szCs w:val="36"/>
          <w:highlight w:val="cyan"/>
        </w:rPr>
      </w:pPr>
    </w:p>
    <w:p w:rsidR="00F87AE3" w:rsidRDefault="00F87AE3" w:rsidP="00723891">
      <w:pPr>
        <w:rPr>
          <w:rFonts w:ascii="Bell MT" w:hAnsi="Bell MT" w:cs="Times New Roman"/>
          <w:b/>
          <w:i/>
          <w:sz w:val="36"/>
          <w:szCs w:val="36"/>
          <w:highlight w:val="cyan"/>
        </w:rPr>
      </w:pPr>
    </w:p>
    <w:p w:rsidR="00BB6F04" w:rsidRDefault="00BB6F04" w:rsidP="00723891">
      <w:pPr>
        <w:rPr>
          <w:rFonts w:ascii="Bell MT" w:hAnsi="Bell MT" w:cs="Times New Roman"/>
          <w:b/>
          <w:i/>
          <w:sz w:val="36"/>
          <w:szCs w:val="36"/>
          <w:highlight w:val="cyan"/>
        </w:rPr>
      </w:pPr>
    </w:p>
    <w:p w:rsidR="002E1180" w:rsidRDefault="002E1180" w:rsidP="00723891">
      <w:pPr>
        <w:rPr>
          <w:rFonts w:ascii="Bell MT" w:hAnsi="Bell MT" w:cs="Times New Roman"/>
          <w:b/>
          <w:i/>
          <w:sz w:val="36"/>
          <w:szCs w:val="36"/>
          <w:highlight w:val="cyan"/>
        </w:rPr>
      </w:pPr>
    </w:p>
    <w:p w:rsidR="00BB6F04" w:rsidRDefault="00FC1A63"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678720" behindDoc="0" locked="0" layoutInCell="1" allowOverlap="1" wp14:anchorId="33D4FBC2" wp14:editId="0CCB0AE9">
                <wp:simplePos x="0" y="0"/>
                <wp:positionH relativeFrom="margin">
                  <wp:posOffset>495300</wp:posOffset>
                </wp:positionH>
                <wp:positionV relativeFrom="paragraph">
                  <wp:posOffset>85725</wp:posOffset>
                </wp:positionV>
                <wp:extent cx="9763125" cy="10382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9763125" cy="1038225"/>
                        </a:xfrm>
                        <a:prstGeom prst="rect">
                          <a:avLst/>
                        </a:prstGeom>
                        <a:blipFill>
                          <a:blip r:embed="rId12"/>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58C4" w:rsidRPr="00FC1A63" w:rsidRDefault="00F3025E" w:rsidP="00FC1A63">
                            <w:pPr>
                              <w:jc w:val="center"/>
                              <w:rPr>
                                <w:rFonts w:ascii="Times New Roman" w:hAnsi="Times New Roman" w:cs="Times New Roman"/>
                                <w:b/>
                                <w:i/>
                                <w:color w:val="000000" w:themeColor="text1"/>
                                <w:sz w:val="40"/>
                                <w:szCs w:val="40"/>
                                <w:u w:val="single"/>
                              </w:rPr>
                            </w:pPr>
                            <w:r w:rsidRPr="00FC1A63">
                              <w:rPr>
                                <w:rFonts w:ascii="Times New Roman" w:hAnsi="Times New Roman" w:cs="Times New Roman"/>
                                <w:b/>
                                <w:i/>
                                <w:color w:val="000000" w:themeColor="text1"/>
                                <w:sz w:val="40"/>
                                <w:szCs w:val="40"/>
                                <w:u w:val="single"/>
                              </w:rPr>
                              <w:t xml:space="preserve">Les </w:t>
                            </w:r>
                            <w:r w:rsidR="003D2B68" w:rsidRPr="00FC1A63">
                              <w:rPr>
                                <w:rFonts w:ascii="Times New Roman" w:hAnsi="Times New Roman" w:cs="Times New Roman"/>
                                <w:b/>
                                <w:i/>
                                <w:color w:val="000000" w:themeColor="text1"/>
                                <w:sz w:val="40"/>
                                <w:szCs w:val="40"/>
                                <w:u w:val="single"/>
                              </w:rPr>
                              <w:t xml:space="preserve">Organisations communautaires de base </w:t>
                            </w:r>
                            <w:r w:rsidR="005358C4" w:rsidRPr="00FC1A63">
                              <w:rPr>
                                <w:rFonts w:ascii="Times New Roman" w:hAnsi="Times New Roman" w:cs="Times New Roman"/>
                                <w:b/>
                                <w:i/>
                                <w:color w:val="000000" w:themeColor="text1"/>
                                <w:sz w:val="40"/>
                                <w:szCs w:val="40"/>
                                <w:u w:val="single"/>
                              </w:rPr>
                              <w:t>doi</w:t>
                            </w:r>
                            <w:r w:rsidRPr="00FC1A63">
                              <w:rPr>
                                <w:rFonts w:ascii="Times New Roman" w:hAnsi="Times New Roman" w:cs="Times New Roman"/>
                                <w:b/>
                                <w:i/>
                                <w:color w:val="000000" w:themeColor="text1"/>
                                <w:sz w:val="40"/>
                                <w:szCs w:val="40"/>
                                <w:u w:val="single"/>
                              </w:rPr>
                              <w:t>ven</w:t>
                            </w:r>
                            <w:r w:rsidR="005358C4" w:rsidRPr="00FC1A63">
                              <w:rPr>
                                <w:rFonts w:ascii="Times New Roman" w:hAnsi="Times New Roman" w:cs="Times New Roman"/>
                                <w:b/>
                                <w:i/>
                                <w:color w:val="000000" w:themeColor="text1"/>
                                <w:sz w:val="40"/>
                                <w:szCs w:val="40"/>
                                <w:u w:val="single"/>
                              </w:rPr>
                              <w:t>t :</w:t>
                            </w:r>
                          </w:p>
                          <w:p w:rsidR="005358C4" w:rsidRPr="006023D0" w:rsidRDefault="00C42928" w:rsidP="006023D0">
                            <w:pPr>
                              <w:jc w:val="center"/>
                              <w:rPr>
                                <w:rFonts w:ascii="Bell MT" w:hAnsi="Bell MT"/>
                                <w:b/>
                                <w:color w:val="000000" w:themeColor="text1"/>
                                <w:sz w:val="36"/>
                                <w:szCs w:val="36"/>
                              </w:rPr>
                            </w:pPr>
                            <w:r>
                              <w:rPr>
                                <w:rFonts w:ascii="Bell MT" w:hAnsi="Bell MT" w:cs="Times New Roman"/>
                                <w:b/>
                                <w:color w:val="000000" w:themeColor="text1"/>
                                <w:sz w:val="36"/>
                                <w:szCs w:val="36"/>
                              </w:rPr>
                              <w:t>S’informer, se former</w:t>
                            </w:r>
                            <w:r w:rsidR="00305041">
                              <w:rPr>
                                <w:rFonts w:ascii="Bell MT" w:hAnsi="Bell MT" w:cs="Times New Roman"/>
                                <w:b/>
                                <w:color w:val="000000" w:themeColor="text1"/>
                                <w:sz w:val="36"/>
                                <w:szCs w:val="36"/>
                              </w:rPr>
                              <w:t xml:space="preserve"> et sensibiliser les populations à la base sur les enjeux liés à la planification climatique et </w:t>
                            </w:r>
                            <w:r w:rsidR="00B46AE2">
                              <w:rPr>
                                <w:rFonts w:ascii="Bell MT" w:hAnsi="Bell MT" w:cs="Times New Roman"/>
                                <w:b/>
                                <w:color w:val="000000" w:themeColor="text1"/>
                                <w:sz w:val="36"/>
                                <w:szCs w:val="36"/>
                              </w:rPr>
                              <w:t>énergétique</w:t>
                            </w:r>
                            <w:r w:rsidR="00305041">
                              <w:rPr>
                                <w:rFonts w:ascii="Bell MT" w:hAnsi="Bell MT" w:cs="Times New Roman"/>
                                <w:b/>
                                <w:color w:val="000000" w:themeColor="text1"/>
                                <w:sz w:val="36"/>
                                <w:szCs w:val="36"/>
                              </w:rPr>
                              <w:t xml:space="preserve"> au niveau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4FBC2" id="Rectangle 13" o:spid="_x0000_s1038" style="position:absolute;margin-left:39pt;margin-top:6.75pt;width:768.75pt;height:81.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" stroked="f" strokeweight="1pt">
                <v:fill r:id="rId13" o:title="" recolor="t" rotate="t" type="tile"/>
                <v:textbox>
                  <w:txbxContent>
                    <w:p w:rsidR="005358C4" w:rsidRPr="00FC1A63" w:rsidRDefault="00F3025E" w:rsidP="00FC1A63">
                      <w:pPr>
                        <w:jc w:val="center"/>
                        <w:rPr>
                          <w:rFonts w:ascii="Times New Roman" w:hAnsi="Times New Roman" w:cs="Times New Roman"/>
                          <w:b/>
                          <w:i/>
                          <w:color w:val="000000" w:themeColor="text1"/>
                          <w:sz w:val="40"/>
                          <w:szCs w:val="40"/>
                          <w:u w:val="single"/>
                        </w:rPr>
                      </w:pPr>
                      <w:r w:rsidRPr="00FC1A63">
                        <w:rPr>
                          <w:rFonts w:ascii="Times New Roman" w:hAnsi="Times New Roman" w:cs="Times New Roman"/>
                          <w:b/>
                          <w:i/>
                          <w:color w:val="000000" w:themeColor="text1"/>
                          <w:sz w:val="40"/>
                          <w:szCs w:val="40"/>
                          <w:u w:val="single"/>
                        </w:rPr>
                        <w:t xml:space="preserve">Les </w:t>
                      </w:r>
                      <w:r w:rsidR="003D2B68" w:rsidRPr="00FC1A63">
                        <w:rPr>
                          <w:rFonts w:ascii="Times New Roman" w:hAnsi="Times New Roman" w:cs="Times New Roman"/>
                          <w:b/>
                          <w:i/>
                          <w:color w:val="000000" w:themeColor="text1"/>
                          <w:sz w:val="40"/>
                          <w:szCs w:val="40"/>
                          <w:u w:val="single"/>
                        </w:rPr>
                        <w:t xml:space="preserve">Organisations communautaires de base </w:t>
                      </w:r>
                      <w:r w:rsidR="005358C4" w:rsidRPr="00FC1A63">
                        <w:rPr>
                          <w:rFonts w:ascii="Times New Roman" w:hAnsi="Times New Roman" w:cs="Times New Roman"/>
                          <w:b/>
                          <w:i/>
                          <w:color w:val="000000" w:themeColor="text1"/>
                          <w:sz w:val="40"/>
                          <w:szCs w:val="40"/>
                          <w:u w:val="single"/>
                        </w:rPr>
                        <w:t>doi</w:t>
                      </w:r>
                      <w:r w:rsidRPr="00FC1A63">
                        <w:rPr>
                          <w:rFonts w:ascii="Times New Roman" w:hAnsi="Times New Roman" w:cs="Times New Roman"/>
                          <w:b/>
                          <w:i/>
                          <w:color w:val="000000" w:themeColor="text1"/>
                          <w:sz w:val="40"/>
                          <w:szCs w:val="40"/>
                          <w:u w:val="single"/>
                        </w:rPr>
                        <w:t>ven</w:t>
                      </w:r>
                      <w:r w:rsidR="005358C4" w:rsidRPr="00FC1A63">
                        <w:rPr>
                          <w:rFonts w:ascii="Times New Roman" w:hAnsi="Times New Roman" w:cs="Times New Roman"/>
                          <w:b/>
                          <w:i/>
                          <w:color w:val="000000" w:themeColor="text1"/>
                          <w:sz w:val="40"/>
                          <w:szCs w:val="40"/>
                          <w:u w:val="single"/>
                        </w:rPr>
                        <w:t>t :</w:t>
                      </w:r>
                    </w:p>
                    <w:p w:rsidR="005358C4" w:rsidRPr="006023D0" w:rsidRDefault="00C42928" w:rsidP="006023D0">
                      <w:pPr>
                        <w:jc w:val="center"/>
                        <w:rPr>
                          <w:rFonts w:ascii="Bell MT" w:hAnsi="Bell MT"/>
                          <w:b/>
                          <w:color w:val="000000" w:themeColor="text1"/>
                          <w:sz w:val="36"/>
                          <w:szCs w:val="36"/>
                        </w:rPr>
                      </w:pPr>
                      <w:r>
                        <w:rPr>
                          <w:rFonts w:ascii="Bell MT" w:hAnsi="Bell MT" w:cs="Times New Roman"/>
                          <w:b/>
                          <w:color w:val="000000" w:themeColor="text1"/>
                          <w:sz w:val="36"/>
                          <w:szCs w:val="36"/>
                        </w:rPr>
                        <w:t>S’informer, se former</w:t>
                      </w:r>
                      <w:r w:rsidR="00305041">
                        <w:rPr>
                          <w:rFonts w:ascii="Bell MT" w:hAnsi="Bell MT" w:cs="Times New Roman"/>
                          <w:b/>
                          <w:color w:val="000000" w:themeColor="text1"/>
                          <w:sz w:val="36"/>
                          <w:szCs w:val="36"/>
                        </w:rPr>
                        <w:t xml:space="preserve"> et sensibiliser les populations à la base sur les enjeux liés à la planification climatique et </w:t>
                      </w:r>
                      <w:r w:rsidR="00B46AE2">
                        <w:rPr>
                          <w:rFonts w:ascii="Bell MT" w:hAnsi="Bell MT" w:cs="Times New Roman"/>
                          <w:b/>
                          <w:color w:val="000000" w:themeColor="text1"/>
                          <w:sz w:val="36"/>
                          <w:szCs w:val="36"/>
                        </w:rPr>
                        <w:t>énergétique</w:t>
                      </w:r>
                      <w:r w:rsidR="00305041">
                        <w:rPr>
                          <w:rFonts w:ascii="Bell MT" w:hAnsi="Bell MT" w:cs="Times New Roman"/>
                          <w:b/>
                          <w:color w:val="000000" w:themeColor="text1"/>
                          <w:sz w:val="36"/>
                          <w:szCs w:val="36"/>
                        </w:rPr>
                        <w:t xml:space="preserve"> au niveau local</w:t>
                      </w:r>
                    </w:p>
                  </w:txbxContent>
                </v:textbox>
                <w10:wrap anchorx="margin"/>
              </v:rect>
            </w:pict>
          </mc:Fallback>
        </mc:AlternateContent>
      </w:r>
    </w:p>
    <w:p w:rsidR="00BB6F04" w:rsidRDefault="00BB6F04" w:rsidP="00723891">
      <w:pPr>
        <w:rPr>
          <w:rFonts w:ascii="Bell MT" w:hAnsi="Bell MT" w:cs="Times New Roman"/>
          <w:b/>
          <w:i/>
          <w:sz w:val="36"/>
          <w:szCs w:val="36"/>
          <w:highlight w:val="cyan"/>
        </w:rPr>
      </w:pPr>
    </w:p>
    <w:p w:rsidR="00BB6F04" w:rsidRDefault="00BB6F04" w:rsidP="00723891">
      <w:pPr>
        <w:rPr>
          <w:rFonts w:ascii="Bell MT" w:hAnsi="Bell MT" w:cs="Times New Roman"/>
          <w:b/>
          <w:i/>
          <w:sz w:val="36"/>
          <w:szCs w:val="36"/>
          <w:highlight w:val="cyan"/>
        </w:rPr>
      </w:pPr>
    </w:p>
    <w:p w:rsidR="00BB6F04" w:rsidRDefault="00C42928"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704320" behindDoc="1" locked="0" layoutInCell="1" allowOverlap="1" wp14:anchorId="69851A1C" wp14:editId="3247A1C1">
                <wp:simplePos x="0" y="0"/>
                <wp:positionH relativeFrom="margin">
                  <wp:posOffset>523875</wp:posOffset>
                </wp:positionH>
                <wp:positionV relativeFrom="paragraph">
                  <wp:posOffset>361950</wp:posOffset>
                </wp:positionV>
                <wp:extent cx="9677400" cy="1266825"/>
                <wp:effectExtent l="0" t="438150" r="19050" b="28575"/>
                <wp:wrapTight wrapText="bothSides">
                  <wp:wrapPolygon edited="0">
                    <wp:start x="12246" y="-7471"/>
                    <wp:lineTo x="12246" y="-1949"/>
                    <wp:lineTo x="0" y="-1949"/>
                    <wp:lineTo x="0" y="19164"/>
                    <wp:lineTo x="170" y="21762"/>
                    <wp:lineTo x="213" y="21762"/>
                    <wp:lineTo x="21387" y="21762"/>
                    <wp:lineTo x="21430" y="21762"/>
                    <wp:lineTo x="21600" y="19164"/>
                    <wp:lineTo x="21600" y="-1949"/>
                    <wp:lineTo x="16838" y="-1949"/>
                    <wp:lineTo x="16838" y="-7146"/>
                    <wp:lineTo x="12628" y="-7471"/>
                    <wp:lineTo x="12246" y="-7471"/>
                  </wp:wrapPolygon>
                </wp:wrapTight>
                <wp:docPr id="24" name="Bulle narrative : rectangle à coins arrondis 24"/>
                <wp:cNvGraphicFramePr/>
                <a:graphic xmlns:a="http://schemas.openxmlformats.org/drawingml/2006/main">
                  <a:graphicData uri="http://schemas.microsoft.com/office/word/2010/wordprocessingShape">
                    <wps:wsp>
                      <wps:cNvSpPr/>
                      <wps:spPr>
                        <a:xfrm>
                          <a:off x="0" y="0"/>
                          <a:ext cx="9677400" cy="1266825"/>
                        </a:xfrm>
                        <a:prstGeom prst="wedgeRoundRectCallout">
                          <a:avLst>
                            <a:gd name="adj1" fmla="val 7053"/>
                            <a:gd name="adj2" fmla="val -82967"/>
                            <a:gd name="adj3" fmla="val 16667"/>
                          </a:avLst>
                        </a:prstGeom>
                        <a:ln/>
                      </wps:spPr>
                      <wps:style>
                        <a:lnRef idx="1">
                          <a:schemeClr val="accent3"/>
                        </a:lnRef>
                        <a:fillRef idx="2">
                          <a:schemeClr val="accent3"/>
                        </a:fillRef>
                        <a:effectRef idx="1">
                          <a:schemeClr val="accent3"/>
                        </a:effectRef>
                        <a:fontRef idx="minor">
                          <a:schemeClr val="dk1"/>
                        </a:fontRef>
                      </wps:style>
                      <wps:txbx>
                        <w:txbxContent>
                          <w:p w:rsidR="00C42928" w:rsidRPr="00CE4BF1" w:rsidRDefault="00C42928" w:rsidP="00C42928">
                            <w:pPr>
                              <w:jc w:val="both"/>
                              <w:rPr>
                                <w:i/>
                                <w:color w:val="000000" w:themeColor="text1"/>
                                <w:sz w:val="32"/>
                                <w:szCs w:val="32"/>
                              </w:rPr>
                            </w:pPr>
                            <w:r w:rsidRPr="00CE4BF1">
                              <w:rPr>
                                <w:rFonts w:ascii="Times New Roman" w:hAnsi="Times New Roman" w:cs="Times New Roman"/>
                                <w:i/>
                                <w:color w:val="000000" w:themeColor="text1"/>
                                <w:sz w:val="32"/>
                                <w:szCs w:val="32"/>
                              </w:rPr>
                              <w:t>L</w:t>
                            </w:r>
                            <w:r w:rsidR="00355344">
                              <w:rPr>
                                <w:rFonts w:ascii="Times New Roman" w:hAnsi="Times New Roman" w:cs="Times New Roman"/>
                                <w:i/>
                                <w:color w:val="000000" w:themeColor="text1"/>
                                <w:sz w:val="32"/>
                                <w:szCs w:val="32"/>
                              </w:rPr>
                              <w:t xml:space="preserve">es connaissances des organisations communautaires de base sont limitées dans les pratiques à mettre en œuvre pour renforcer leur résilience face aux effets </w:t>
                            </w:r>
                            <w:r w:rsidR="00DA524B">
                              <w:rPr>
                                <w:rFonts w:ascii="Times New Roman" w:hAnsi="Times New Roman" w:cs="Times New Roman"/>
                                <w:i/>
                                <w:color w:val="000000" w:themeColor="text1"/>
                                <w:sz w:val="32"/>
                                <w:szCs w:val="32"/>
                              </w:rPr>
                              <w:t>néfastes</w:t>
                            </w:r>
                            <w:r w:rsidR="00355344">
                              <w:rPr>
                                <w:rFonts w:ascii="Times New Roman" w:hAnsi="Times New Roman" w:cs="Times New Roman"/>
                                <w:i/>
                                <w:color w:val="000000" w:themeColor="text1"/>
                                <w:sz w:val="32"/>
                                <w:szCs w:val="32"/>
                              </w:rPr>
                              <w:t xml:space="preserve"> des changements climatiques subis. Dès lors, l’</w:t>
                            </w:r>
                            <w:r w:rsidR="00B46AE2">
                              <w:rPr>
                                <w:rFonts w:ascii="Times New Roman" w:hAnsi="Times New Roman" w:cs="Times New Roman"/>
                                <w:i/>
                                <w:color w:val="000000" w:themeColor="text1"/>
                                <w:sz w:val="32"/>
                                <w:szCs w:val="32"/>
                              </w:rPr>
                              <w:t>information</w:t>
                            </w:r>
                            <w:r w:rsidR="00355344">
                              <w:rPr>
                                <w:rFonts w:ascii="Times New Roman" w:hAnsi="Times New Roman" w:cs="Times New Roman"/>
                                <w:i/>
                                <w:color w:val="000000" w:themeColor="text1"/>
                                <w:sz w:val="32"/>
                                <w:szCs w:val="32"/>
                              </w:rPr>
                              <w:t xml:space="preserve"> constitue la première étape pour favoriser l’appropriation </w:t>
                            </w:r>
                            <w:r w:rsidR="00FB3D0C">
                              <w:rPr>
                                <w:rFonts w:ascii="Times New Roman" w:hAnsi="Times New Roman" w:cs="Times New Roman"/>
                                <w:i/>
                                <w:color w:val="000000" w:themeColor="text1"/>
                                <w:sz w:val="32"/>
                                <w:szCs w:val="32"/>
                              </w:rPr>
                              <w:t xml:space="preserve">et l’adaptation </w:t>
                            </w:r>
                            <w:r w:rsidR="00355344">
                              <w:rPr>
                                <w:rFonts w:ascii="Times New Roman" w:hAnsi="Times New Roman" w:cs="Times New Roman"/>
                                <w:i/>
                                <w:color w:val="000000" w:themeColor="text1"/>
                                <w:sz w:val="32"/>
                                <w:szCs w:val="32"/>
                              </w:rPr>
                              <w:t xml:space="preserve">des outils et opportunités </w:t>
                            </w:r>
                            <w:r w:rsidR="00FB3D0C">
                              <w:rPr>
                                <w:rFonts w:ascii="Times New Roman" w:hAnsi="Times New Roman" w:cs="Times New Roman"/>
                                <w:i/>
                                <w:color w:val="000000" w:themeColor="text1"/>
                                <w:sz w:val="32"/>
                                <w:szCs w:val="32"/>
                              </w:rPr>
                              <w:t>aux besoins locaux</w:t>
                            </w:r>
                            <w:r w:rsidR="0052424C">
                              <w:rPr>
                                <w:rFonts w:ascii="Times New Roman" w:hAnsi="Times New Roman" w:cs="Times New Roman"/>
                                <w:i/>
                                <w:color w:val="000000" w:themeColor="text1"/>
                                <w:sz w:val="32"/>
                                <w:szCs w:val="32"/>
                              </w:rPr>
                              <w:t>.</w:t>
                            </w:r>
                            <w:r w:rsidR="00B46AE2">
                              <w:rPr>
                                <w:rFonts w:ascii="Times New Roman" w:hAnsi="Times New Roman" w:cs="Times New Roman"/>
                                <w:i/>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51A1C" id="Bulle narrative : rectangle à coins arrondis 24" o:spid="_x0000_s1039" type="#_x0000_t62" style="position:absolute;margin-left:41.25pt;margin-top:28.5pt;width:762pt;height:99.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" adj="12323,-7121" fillcolor="#c3c3c3 [2166]" strokecolor="#a5a5a5 [3206]" strokeweight=".5pt">
                <v:fill color2="#b6b6b6 [2614]" rotate="t" colors="0 #d2d2d2;.5 #c8c8c8;1 silver" focus="100%" type="gradient">
                  <o:fill v:ext="view" type="gradientUnscaled"/>
                </v:fill>
                <v:textbox>
                  <w:txbxContent>
                    <w:p w:rsidR="00C42928" w:rsidRPr="00CE4BF1" w:rsidRDefault="00C42928" w:rsidP="00C42928">
                      <w:pPr>
                        <w:jc w:val="both"/>
                        <w:rPr>
                          <w:i/>
                          <w:color w:val="000000" w:themeColor="text1"/>
                          <w:sz w:val="32"/>
                          <w:szCs w:val="32"/>
                        </w:rPr>
                      </w:pPr>
                      <w:r w:rsidRPr="00CE4BF1">
                        <w:rPr>
                          <w:rFonts w:ascii="Times New Roman" w:hAnsi="Times New Roman" w:cs="Times New Roman"/>
                          <w:i/>
                          <w:color w:val="000000" w:themeColor="text1"/>
                          <w:sz w:val="32"/>
                          <w:szCs w:val="32"/>
                        </w:rPr>
                        <w:t>L</w:t>
                      </w:r>
                      <w:r w:rsidR="00355344">
                        <w:rPr>
                          <w:rFonts w:ascii="Times New Roman" w:hAnsi="Times New Roman" w:cs="Times New Roman"/>
                          <w:i/>
                          <w:color w:val="000000" w:themeColor="text1"/>
                          <w:sz w:val="32"/>
                          <w:szCs w:val="32"/>
                        </w:rPr>
                        <w:t xml:space="preserve">es connaissances des organisations communautaires de base sont limitées dans les pratiques à mettre en œuvre pour renforcer leur résilience face aux effets </w:t>
                      </w:r>
                      <w:r w:rsidR="00DA524B">
                        <w:rPr>
                          <w:rFonts w:ascii="Times New Roman" w:hAnsi="Times New Roman" w:cs="Times New Roman"/>
                          <w:i/>
                          <w:color w:val="000000" w:themeColor="text1"/>
                          <w:sz w:val="32"/>
                          <w:szCs w:val="32"/>
                        </w:rPr>
                        <w:t>néfastes</w:t>
                      </w:r>
                      <w:r w:rsidR="00355344">
                        <w:rPr>
                          <w:rFonts w:ascii="Times New Roman" w:hAnsi="Times New Roman" w:cs="Times New Roman"/>
                          <w:i/>
                          <w:color w:val="000000" w:themeColor="text1"/>
                          <w:sz w:val="32"/>
                          <w:szCs w:val="32"/>
                        </w:rPr>
                        <w:t xml:space="preserve"> des changements climatiques subis. Dès lors, l’</w:t>
                      </w:r>
                      <w:r w:rsidR="00B46AE2">
                        <w:rPr>
                          <w:rFonts w:ascii="Times New Roman" w:hAnsi="Times New Roman" w:cs="Times New Roman"/>
                          <w:i/>
                          <w:color w:val="000000" w:themeColor="text1"/>
                          <w:sz w:val="32"/>
                          <w:szCs w:val="32"/>
                        </w:rPr>
                        <w:t>information</w:t>
                      </w:r>
                      <w:r w:rsidR="00355344">
                        <w:rPr>
                          <w:rFonts w:ascii="Times New Roman" w:hAnsi="Times New Roman" w:cs="Times New Roman"/>
                          <w:i/>
                          <w:color w:val="000000" w:themeColor="text1"/>
                          <w:sz w:val="32"/>
                          <w:szCs w:val="32"/>
                        </w:rPr>
                        <w:t xml:space="preserve"> constitue la première étape pour favoriser l’appropriation </w:t>
                      </w:r>
                      <w:r w:rsidR="00FB3D0C">
                        <w:rPr>
                          <w:rFonts w:ascii="Times New Roman" w:hAnsi="Times New Roman" w:cs="Times New Roman"/>
                          <w:i/>
                          <w:color w:val="000000" w:themeColor="text1"/>
                          <w:sz w:val="32"/>
                          <w:szCs w:val="32"/>
                        </w:rPr>
                        <w:t xml:space="preserve">et l’adaptation </w:t>
                      </w:r>
                      <w:r w:rsidR="00355344">
                        <w:rPr>
                          <w:rFonts w:ascii="Times New Roman" w:hAnsi="Times New Roman" w:cs="Times New Roman"/>
                          <w:i/>
                          <w:color w:val="000000" w:themeColor="text1"/>
                          <w:sz w:val="32"/>
                          <w:szCs w:val="32"/>
                        </w:rPr>
                        <w:t xml:space="preserve">des outils et opportunités </w:t>
                      </w:r>
                      <w:r w:rsidR="00FB3D0C">
                        <w:rPr>
                          <w:rFonts w:ascii="Times New Roman" w:hAnsi="Times New Roman" w:cs="Times New Roman"/>
                          <w:i/>
                          <w:color w:val="000000" w:themeColor="text1"/>
                          <w:sz w:val="32"/>
                          <w:szCs w:val="32"/>
                        </w:rPr>
                        <w:t>aux besoins locaux</w:t>
                      </w:r>
                      <w:r w:rsidR="0052424C">
                        <w:rPr>
                          <w:rFonts w:ascii="Times New Roman" w:hAnsi="Times New Roman" w:cs="Times New Roman"/>
                          <w:i/>
                          <w:color w:val="000000" w:themeColor="text1"/>
                          <w:sz w:val="32"/>
                          <w:szCs w:val="32"/>
                        </w:rPr>
                        <w:t>.</w:t>
                      </w:r>
                      <w:r w:rsidR="00B46AE2">
                        <w:rPr>
                          <w:rFonts w:ascii="Times New Roman" w:hAnsi="Times New Roman" w:cs="Times New Roman"/>
                          <w:i/>
                          <w:color w:val="000000" w:themeColor="text1"/>
                          <w:sz w:val="32"/>
                          <w:szCs w:val="32"/>
                        </w:rPr>
                        <w:t xml:space="preserve"> </w:t>
                      </w:r>
                    </w:p>
                  </w:txbxContent>
                </v:textbox>
                <w10:wrap type="tight" anchorx="margin"/>
              </v:shape>
            </w:pict>
          </mc:Fallback>
        </mc:AlternateContent>
      </w:r>
    </w:p>
    <w:p w:rsidR="00BB6F04" w:rsidRDefault="00BB6F04" w:rsidP="00723891">
      <w:pPr>
        <w:rPr>
          <w:rFonts w:ascii="Bell MT" w:hAnsi="Bell MT" w:cs="Times New Roman"/>
          <w:b/>
          <w:i/>
          <w:sz w:val="36"/>
          <w:szCs w:val="36"/>
          <w:highlight w:val="cyan"/>
        </w:rPr>
      </w:pPr>
    </w:p>
    <w:p w:rsidR="00BB6F04" w:rsidRDefault="00BB6F04" w:rsidP="00723891">
      <w:pPr>
        <w:rPr>
          <w:rFonts w:ascii="Bell MT" w:hAnsi="Bell MT" w:cs="Times New Roman"/>
          <w:b/>
          <w:i/>
          <w:sz w:val="36"/>
          <w:szCs w:val="36"/>
          <w:highlight w:val="cyan"/>
        </w:rPr>
      </w:pPr>
    </w:p>
    <w:p w:rsidR="00BB6F04" w:rsidRDefault="00BB6F04" w:rsidP="00723891">
      <w:pPr>
        <w:rPr>
          <w:rFonts w:ascii="Bell MT" w:hAnsi="Bell MT" w:cs="Times New Roman"/>
          <w:b/>
          <w:i/>
          <w:sz w:val="36"/>
          <w:szCs w:val="36"/>
          <w:highlight w:val="cyan"/>
        </w:rPr>
      </w:pPr>
    </w:p>
    <w:p w:rsidR="00631680" w:rsidRDefault="00631680" w:rsidP="00723891">
      <w:pPr>
        <w:rPr>
          <w:rFonts w:ascii="Bell MT" w:hAnsi="Bell MT" w:cs="Times New Roman"/>
          <w:b/>
          <w:i/>
          <w:sz w:val="36"/>
          <w:szCs w:val="36"/>
          <w:highlight w:val="cyan"/>
        </w:rPr>
      </w:pPr>
    </w:p>
    <w:p w:rsidR="00631680" w:rsidRDefault="0052424C" w:rsidP="00723891">
      <w:pPr>
        <w:rPr>
          <w:rFonts w:ascii="Bell MT" w:hAnsi="Bell MT" w:cs="Times New Roman"/>
          <w:b/>
          <w:i/>
          <w:sz w:val="36"/>
          <w:szCs w:val="36"/>
          <w:highlight w:val="cyan"/>
        </w:rPr>
      </w:pPr>
      <w:r>
        <w:rPr>
          <w:noProof/>
        </w:rPr>
        <mc:AlternateContent>
          <mc:Choice Requires="wps">
            <w:drawing>
              <wp:anchor distT="0" distB="0" distL="114300" distR="114300" simplePos="0" relativeHeight="251702272" behindDoc="0" locked="0" layoutInCell="1" allowOverlap="1" wp14:anchorId="47798872" wp14:editId="1C746172">
                <wp:simplePos x="0" y="0"/>
                <wp:positionH relativeFrom="margin">
                  <wp:posOffset>532765</wp:posOffset>
                </wp:positionH>
                <wp:positionV relativeFrom="paragraph">
                  <wp:posOffset>219710</wp:posOffset>
                </wp:positionV>
                <wp:extent cx="9763125" cy="1038225"/>
                <wp:effectExtent l="0" t="0" r="9525" b="9525"/>
                <wp:wrapNone/>
                <wp:docPr id="23" name="Rectangle 23"/>
                <wp:cNvGraphicFramePr/>
                <a:graphic xmlns:a="http://schemas.openxmlformats.org/drawingml/2006/main">
                  <a:graphicData uri="http://schemas.microsoft.com/office/word/2010/wordprocessingShape">
                    <wps:wsp>
                      <wps:cNvSpPr/>
                      <wps:spPr>
                        <a:xfrm>
                          <a:off x="0" y="0"/>
                          <a:ext cx="9763125" cy="1038225"/>
                        </a:xfrm>
                        <a:prstGeom prst="rect">
                          <a:avLst/>
                        </a:prstGeom>
                        <a:blipFill>
                          <a:blip r:embed="rId12"/>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928" w:rsidRPr="00FC1A63" w:rsidRDefault="00C42928" w:rsidP="00C42928">
                            <w:pPr>
                              <w:jc w:val="center"/>
                              <w:rPr>
                                <w:rFonts w:ascii="Times New Roman" w:hAnsi="Times New Roman" w:cs="Times New Roman"/>
                                <w:b/>
                                <w:i/>
                                <w:color w:val="000000" w:themeColor="text1"/>
                                <w:sz w:val="40"/>
                                <w:szCs w:val="40"/>
                                <w:u w:val="single"/>
                              </w:rPr>
                            </w:pPr>
                            <w:r w:rsidRPr="00FC1A63">
                              <w:rPr>
                                <w:rFonts w:ascii="Times New Roman" w:hAnsi="Times New Roman" w:cs="Times New Roman"/>
                                <w:b/>
                                <w:i/>
                                <w:color w:val="000000" w:themeColor="text1"/>
                                <w:sz w:val="40"/>
                                <w:szCs w:val="40"/>
                                <w:u w:val="single"/>
                              </w:rPr>
                              <w:t>Les Organisations communautaires de base doivent :</w:t>
                            </w:r>
                          </w:p>
                          <w:p w:rsidR="00C42928" w:rsidRPr="006023D0" w:rsidRDefault="00C42928" w:rsidP="00C42928">
                            <w:pPr>
                              <w:jc w:val="center"/>
                              <w:rPr>
                                <w:rFonts w:ascii="Bell MT" w:hAnsi="Bell MT"/>
                                <w:b/>
                                <w:color w:val="000000" w:themeColor="text1"/>
                                <w:sz w:val="36"/>
                                <w:szCs w:val="36"/>
                              </w:rPr>
                            </w:pPr>
                            <w:r w:rsidRPr="006023D0">
                              <w:rPr>
                                <w:rFonts w:ascii="Bell MT" w:hAnsi="Bell MT" w:cs="Times New Roman"/>
                                <w:b/>
                                <w:color w:val="000000" w:themeColor="text1"/>
                                <w:sz w:val="36"/>
                                <w:szCs w:val="36"/>
                              </w:rPr>
                              <w:t>Participer activement à tous les processus de planification locale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98872" id="Rectangle 23" o:spid="_x0000_s1040" style="position:absolute;margin-left:41.95pt;margin-top:17.3pt;width:768.75pt;height:81.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" stroked="f" strokeweight="1pt">
                <v:fill r:id="rId13" o:title="" recolor="t" rotate="t" type="tile"/>
                <v:textbox>
                  <w:txbxContent>
                    <w:p w:rsidR="00C42928" w:rsidRPr="00FC1A63" w:rsidRDefault="00C42928" w:rsidP="00C42928">
                      <w:pPr>
                        <w:jc w:val="center"/>
                        <w:rPr>
                          <w:rFonts w:ascii="Times New Roman" w:hAnsi="Times New Roman" w:cs="Times New Roman"/>
                          <w:b/>
                          <w:i/>
                          <w:color w:val="000000" w:themeColor="text1"/>
                          <w:sz w:val="40"/>
                          <w:szCs w:val="40"/>
                          <w:u w:val="single"/>
                        </w:rPr>
                      </w:pPr>
                      <w:r w:rsidRPr="00FC1A63">
                        <w:rPr>
                          <w:rFonts w:ascii="Times New Roman" w:hAnsi="Times New Roman" w:cs="Times New Roman"/>
                          <w:b/>
                          <w:i/>
                          <w:color w:val="000000" w:themeColor="text1"/>
                          <w:sz w:val="40"/>
                          <w:szCs w:val="40"/>
                          <w:u w:val="single"/>
                        </w:rPr>
                        <w:t>Les Organisations communautaires de base doivent :</w:t>
                      </w:r>
                    </w:p>
                    <w:p w:rsidR="00C42928" w:rsidRPr="006023D0" w:rsidRDefault="00C42928" w:rsidP="00C42928">
                      <w:pPr>
                        <w:jc w:val="center"/>
                        <w:rPr>
                          <w:rFonts w:ascii="Bell MT" w:hAnsi="Bell MT"/>
                          <w:b/>
                          <w:color w:val="000000" w:themeColor="text1"/>
                          <w:sz w:val="36"/>
                          <w:szCs w:val="36"/>
                        </w:rPr>
                      </w:pPr>
                      <w:r w:rsidRPr="006023D0">
                        <w:rPr>
                          <w:rFonts w:ascii="Bell MT" w:hAnsi="Bell MT" w:cs="Times New Roman"/>
                          <w:b/>
                          <w:color w:val="000000" w:themeColor="text1"/>
                          <w:sz w:val="36"/>
                          <w:szCs w:val="36"/>
                        </w:rPr>
                        <w:t>Participer activement à tous les processus de planification locale</w:t>
                      </w:r>
                    </w:p>
                  </w:txbxContent>
                </v:textbox>
                <w10:wrap anchorx="margin"/>
              </v:rect>
            </w:pict>
          </mc:Fallback>
        </mc:AlternateContent>
      </w:r>
    </w:p>
    <w:p w:rsidR="00B33031" w:rsidRDefault="00B33031" w:rsidP="00B33031"/>
    <w:p w:rsidR="00B33031" w:rsidRDefault="00B33031" w:rsidP="00B33031"/>
    <w:p w:rsidR="00D176B7" w:rsidRDefault="00D176B7" w:rsidP="00B33031"/>
    <w:p w:rsidR="009D0A48" w:rsidRDefault="009D0A48" w:rsidP="00B33031"/>
    <w:p w:rsidR="009D0A48" w:rsidRDefault="009D0A48" w:rsidP="00B33031"/>
    <w:p w:rsidR="009D0A48" w:rsidRDefault="0052424C" w:rsidP="00B33031">
      <w:r>
        <w:rPr>
          <w:noProof/>
        </w:rPr>
        <mc:AlternateContent>
          <mc:Choice Requires="wps">
            <w:drawing>
              <wp:anchor distT="0" distB="0" distL="114300" distR="114300" simplePos="0" relativeHeight="251680768" behindDoc="1" locked="0" layoutInCell="1" allowOverlap="1" wp14:anchorId="289B4BA4" wp14:editId="68B1A020">
                <wp:simplePos x="0" y="0"/>
                <wp:positionH relativeFrom="column">
                  <wp:posOffset>523875</wp:posOffset>
                </wp:positionH>
                <wp:positionV relativeFrom="paragraph">
                  <wp:posOffset>10795</wp:posOffset>
                </wp:positionV>
                <wp:extent cx="9772015" cy="1533525"/>
                <wp:effectExtent l="0" t="571500" r="19685" b="28575"/>
                <wp:wrapTight wrapText="bothSides">
                  <wp:wrapPolygon edited="0">
                    <wp:start x="12127" y="-8050"/>
                    <wp:lineTo x="12127" y="-3757"/>
                    <wp:lineTo x="168" y="-3757"/>
                    <wp:lineTo x="168" y="537"/>
                    <wp:lineTo x="0" y="537"/>
                    <wp:lineTo x="0" y="17978"/>
                    <wp:lineTo x="295" y="21734"/>
                    <wp:lineTo x="21349" y="21734"/>
                    <wp:lineTo x="21601" y="17978"/>
                    <wp:lineTo x="21601" y="537"/>
                    <wp:lineTo x="21559" y="-3757"/>
                    <wp:lineTo x="15580" y="-3757"/>
                    <wp:lineTo x="15580" y="-8050"/>
                    <wp:lineTo x="12380" y="-8050"/>
                    <wp:lineTo x="12127" y="-8050"/>
                  </wp:wrapPolygon>
                </wp:wrapTight>
                <wp:docPr id="14" name="Bulle narrative : rectangle à coins arrondis 14"/>
                <wp:cNvGraphicFramePr/>
                <a:graphic xmlns:a="http://schemas.openxmlformats.org/drawingml/2006/main">
                  <a:graphicData uri="http://schemas.microsoft.com/office/word/2010/wordprocessingShape">
                    <wps:wsp>
                      <wps:cNvSpPr/>
                      <wps:spPr>
                        <a:xfrm>
                          <a:off x="0" y="0"/>
                          <a:ext cx="9772015" cy="1533525"/>
                        </a:xfrm>
                        <a:prstGeom prst="wedgeRoundRectCallout">
                          <a:avLst>
                            <a:gd name="adj1" fmla="val 6517"/>
                            <a:gd name="adj2" fmla="val -86601"/>
                            <a:gd name="adj3" fmla="val 16667"/>
                          </a:avLst>
                        </a:prstGeom>
                        <a:ln/>
                      </wps:spPr>
                      <wps:style>
                        <a:lnRef idx="3">
                          <a:schemeClr val="lt1"/>
                        </a:lnRef>
                        <a:fillRef idx="1">
                          <a:schemeClr val="accent3"/>
                        </a:fillRef>
                        <a:effectRef idx="1">
                          <a:schemeClr val="accent3"/>
                        </a:effectRef>
                        <a:fontRef idx="minor">
                          <a:schemeClr val="lt1"/>
                        </a:fontRef>
                      </wps:style>
                      <wps:txbx>
                        <w:txbxContent>
                          <w:p w:rsidR="005358C4" w:rsidRPr="0052424C" w:rsidRDefault="004C3DB5" w:rsidP="005358C4">
                            <w:pPr>
                              <w:jc w:val="both"/>
                              <w:rPr>
                                <w:i/>
                                <w:color w:val="000000" w:themeColor="text1"/>
                                <w:sz w:val="32"/>
                                <w:szCs w:val="32"/>
                              </w:rPr>
                            </w:pPr>
                            <w:r w:rsidRPr="0052424C">
                              <w:rPr>
                                <w:rFonts w:ascii="Times New Roman" w:hAnsi="Times New Roman" w:cs="Times New Roman"/>
                                <w:i/>
                                <w:color w:val="000000" w:themeColor="text1"/>
                                <w:sz w:val="32"/>
                                <w:szCs w:val="32"/>
                              </w:rPr>
                              <w:t>L</w:t>
                            </w:r>
                            <w:r w:rsidR="0052424C" w:rsidRPr="0052424C">
                              <w:rPr>
                                <w:rFonts w:ascii="Times New Roman" w:hAnsi="Times New Roman" w:cs="Times New Roman"/>
                                <w:i/>
                                <w:color w:val="000000" w:themeColor="text1"/>
                                <w:sz w:val="32"/>
                                <w:szCs w:val="32"/>
                              </w:rPr>
                              <w:t>’</w:t>
                            </w:r>
                            <w:r w:rsidRPr="0052424C">
                              <w:rPr>
                                <w:rFonts w:ascii="Times New Roman" w:hAnsi="Times New Roman" w:cs="Times New Roman"/>
                                <w:i/>
                                <w:color w:val="000000" w:themeColor="text1"/>
                                <w:sz w:val="32"/>
                                <w:szCs w:val="32"/>
                              </w:rPr>
                              <w:t xml:space="preserve">implication </w:t>
                            </w:r>
                            <w:r w:rsidR="0052424C" w:rsidRPr="0052424C">
                              <w:rPr>
                                <w:rFonts w:ascii="Times New Roman" w:hAnsi="Times New Roman" w:cs="Times New Roman"/>
                                <w:i/>
                                <w:color w:val="000000" w:themeColor="text1"/>
                                <w:sz w:val="32"/>
                                <w:szCs w:val="32"/>
                              </w:rPr>
                              <w:t xml:space="preserve">des organisations communautaires de base à tous les processus de planification local, </w:t>
                            </w:r>
                            <w:r w:rsidRPr="0052424C">
                              <w:rPr>
                                <w:rFonts w:ascii="Times New Roman" w:hAnsi="Times New Roman" w:cs="Times New Roman"/>
                                <w:i/>
                                <w:color w:val="000000" w:themeColor="text1"/>
                                <w:sz w:val="32"/>
                                <w:szCs w:val="32"/>
                              </w:rPr>
                              <w:t xml:space="preserve">permettra de répondre pleinement et de contribuer efficacement à leurs besoins à travers des actions concrètes au niveau local.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B4BA4" id="Bulle narrative : rectangle à coins arrondis 14" o:spid="_x0000_s1041" type="#_x0000_t62" style="position:absolute;margin-left:41.25pt;margin-top:.85pt;width:769.45pt;height:120.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" adj="12208,-7906" fillcolor="#a5a5a5 [3206]" strokecolor="white [3201]" strokeweight="1.5pt">
                <v:textbox>
                  <w:txbxContent>
                    <w:p w:rsidR="005358C4" w:rsidRPr="0052424C" w:rsidRDefault="004C3DB5" w:rsidP="005358C4">
                      <w:pPr>
                        <w:jc w:val="both"/>
                        <w:rPr>
                          <w:i/>
                          <w:color w:val="000000" w:themeColor="text1"/>
                          <w:sz w:val="32"/>
                          <w:szCs w:val="32"/>
                        </w:rPr>
                      </w:pPr>
                      <w:r w:rsidRPr="0052424C">
                        <w:rPr>
                          <w:rFonts w:ascii="Times New Roman" w:hAnsi="Times New Roman" w:cs="Times New Roman"/>
                          <w:i/>
                          <w:color w:val="000000" w:themeColor="text1"/>
                          <w:sz w:val="32"/>
                          <w:szCs w:val="32"/>
                        </w:rPr>
                        <w:t>L</w:t>
                      </w:r>
                      <w:r w:rsidR="0052424C" w:rsidRPr="0052424C">
                        <w:rPr>
                          <w:rFonts w:ascii="Times New Roman" w:hAnsi="Times New Roman" w:cs="Times New Roman"/>
                          <w:i/>
                          <w:color w:val="000000" w:themeColor="text1"/>
                          <w:sz w:val="32"/>
                          <w:szCs w:val="32"/>
                        </w:rPr>
                        <w:t>’</w:t>
                      </w:r>
                      <w:r w:rsidRPr="0052424C">
                        <w:rPr>
                          <w:rFonts w:ascii="Times New Roman" w:hAnsi="Times New Roman" w:cs="Times New Roman"/>
                          <w:i/>
                          <w:color w:val="000000" w:themeColor="text1"/>
                          <w:sz w:val="32"/>
                          <w:szCs w:val="32"/>
                        </w:rPr>
                        <w:t xml:space="preserve">implication </w:t>
                      </w:r>
                      <w:r w:rsidR="0052424C" w:rsidRPr="0052424C">
                        <w:rPr>
                          <w:rFonts w:ascii="Times New Roman" w:hAnsi="Times New Roman" w:cs="Times New Roman"/>
                          <w:i/>
                          <w:color w:val="000000" w:themeColor="text1"/>
                          <w:sz w:val="32"/>
                          <w:szCs w:val="32"/>
                        </w:rPr>
                        <w:t xml:space="preserve">des organisations communautaires de base à tous les processus de planification local, </w:t>
                      </w:r>
                      <w:r w:rsidRPr="0052424C">
                        <w:rPr>
                          <w:rFonts w:ascii="Times New Roman" w:hAnsi="Times New Roman" w:cs="Times New Roman"/>
                          <w:i/>
                          <w:color w:val="000000" w:themeColor="text1"/>
                          <w:sz w:val="32"/>
                          <w:szCs w:val="32"/>
                        </w:rPr>
                        <w:t xml:space="preserve">permettra de répondre pleinement et de contribuer efficacement à leurs besoins à travers des actions concrètes au niveau local. </w:t>
                      </w:r>
                    </w:p>
                  </w:txbxContent>
                </v:textbox>
                <w10:wrap type="tight"/>
              </v:shape>
            </w:pict>
          </mc:Fallback>
        </mc:AlternateContent>
      </w:r>
    </w:p>
    <w:p w:rsidR="009D0A48" w:rsidRDefault="009D0A48" w:rsidP="00B33031"/>
    <w:p w:rsidR="009D0A48" w:rsidRDefault="009D0A48" w:rsidP="00B33031"/>
    <w:p w:rsidR="009D0A48" w:rsidRDefault="009D0A48" w:rsidP="00B33031"/>
    <w:p w:rsidR="009D0A48" w:rsidRDefault="009D0A48" w:rsidP="00B33031"/>
    <w:p w:rsidR="009D0A48" w:rsidRDefault="009D0A48" w:rsidP="00B33031"/>
    <w:p w:rsidR="009D0A48" w:rsidRDefault="009D0A48" w:rsidP="00B33031"/>
    <w:p w:rsidR="009D0A48" w:rsidRDefault="009D0A48" w:rsidP="00B33031"/>
    <w:p w:rsidR="00B91F54" w:rsidRDefault="00B91F54" w:rsidP="00B33031"/>
    <w:p w:rsidR="00B91F54" w:rsidRDefault="00CE4BF1" w:rsidP="00B33031">
      <w:r>
        <w:rPr>
          <w:noProof/>
        </w:rPr>
        <mc:AlternateContent>
          <mc:Choice Requires="wps">
            <w:drawing>
              <wp:anchor distT="0" distB="0" distL="114300" distR="114300" simplePos="0" relativeHeight="251682816" behindDoc="0" locked="0" layoutInCell="1" allowOverlap="1" wp14:anchorId="52225CB8" wp14:editId="0B4BE546">
                <wp:simplePos x="0" y="0"/>
                <wp:positionH relativeFrom="margin">
                  <wp:posOffset>523875</wp:posOffset>
                </wp:positionH>
                <wp:positionV relativeFrom="paragraph">
                  <wp:posOffset>133350</wp:posOffset>
                </wp:positionV>
                <wp:extent cx="9810750" cy="914400"/>
                <wp:effectExtent l="0" t="0" r="0" b="0"/>
                <wp:wrapNone/>
                <wp:docPr id="15" name="Rectangle 15"/>
                <wp:cNvGraphicFramePr/>
                <a:graphic xmlns:a="http://schemas.openxmlformats.org/drawingml/2006/main">
                  <a:graphicData uri="http://schemas.microsoft.com/office/word/2010/wordprocessingShape">
                    <wps:wsp>
                      <wps:cNvSpPr/>
                      <wps:spPr>
                        <a:xfrm>
                          <a:off x="0" y="0"/>
                          <a:ext cx="9810750" cy="914400"/>
                        </a:xfrm>
                        <a:prstGeom prst="rect">
                          <a:avLst/>
                        </a:prstGeom>
                        <a:blipFill>
                          <a:blip r:embed="rId14"/>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4069" w:rsidRPr="00CE4BF1" w:rsidRDefault="00214069" w:rsidP="00CE4BF1">
                            <w:pPr>
                              <w:jc w:val="center"/>
                              <w:rPr>
                                <w:rFonts w:ascii="Times New Roman" w:hAnsi="Times New Roman" w:cs="Times New Roman"/>
                                <w:b/>
                                <w:i/>
                                <w:color w:val="000000" w:themeColor="text1"/>
                                <w:sz w:val="40"/>
                                <w:szCs w:val="40"/>
                                <w:u w:val="single"/>
                              </w:rPr>
                            </w:pPr>
                            <w:r w:rsidRPr="00CE4BF1">
                              <w:rPr>
                                <w:rFonts w:ascii="Times New Roman" w:hAnsi="Times New Roman" w:cs="Times New Roman"/>
                                <w:b/>
                                <w:i/>
                                <w:color w:val="000000" w:themeColor="text1"/>
                                <w:sz w:val="40"/>
                                <w:szCs w:val="40"/>
                                <w:u w:val="single"/>
                              </w:rPr>
                              <w:t>Les Partenaires Techniques et Financiers</w:t>
                            </w:r>
                            <w:r w:rsidR="00CE4BF1" w:rsidRPr="00CE4BF1">
                              <w:rPr>
                                <w:rFonts w:ascii="Times New Roman" w:hAnsi="Times New Roman" w:cs="Times New Roman"/>
                                <w:b/>
                                <w:i/>
                                <w:color w:val="000000" w:themeColor="text1"/>
                                <w:sz w:val="40"/>
                                <w:szCs w:val="40"/>
                                <w:u w:val="single"/>
                              </w:rPr>
                              <w:t xml:space="preserve"> (PTF)</w:t>
                            </w:r>
                            <w:r w:rsidRPr="00CE4BF1">
                              <w:rPr>
                                <w:rFonts w:ascii="Times New Roman" w:hAnsi="Times New Roman" w:cs="Times New Roman"/>
                                <w:b/>
                                <w:i/>
                                <w:color w:val="000000" w:themeColor="text1"/>
                                <w:sz w:val="40"/>
                                <w:szCs w:val="40"/>
                                <w:u w:val="single"/>
                              </w:rPr>
                              <w:t xml:space="preserve"> doivent :</w:t>
                            </w:r>
                          </w:p>
                          <w:p w:rsidR="00214069" w:rsidRPr="00CE4BF1" w:rsidRDefault="00DF7BD6" w:rsidP="00CE4BF1">
                            <w:pPr>
                              <w:jc w:val="center"/>
                              <w:rPr>
                                <w:rFonts w:ascii="Bell MT" w:hAnsi="Bell MT"/>
                                <w:b/>
                                <w:color w:val="000000" w:themeColor="text1"/>
                                <w:sz w:val="36"/>
                                <w:szCs w:val="36"/>
                              </w:rPr>
                            </w:pPr>
                            <w:r w:rsidRPr="00CE4BF1">
                              <w:rPr>
                                <w:rFonts w:ascii="Bell MT" w:hAnsi="Bell MT" w:cs="Times New Roman"/>
                                <w:b/>
                                <w:color w:val="000000" w:themeColor="text1"/>
                                <w:sz w:val="36"/>
                                <w:szCs w:val="36"/>
                              </w:rPr>
                              <w:t>Simplifier les mécanismes d’accès aux financements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25CB8" id="Rectangle 15" o:spid="_x0000_s1042" style="position:absolute;margin-left:41.25pt;margin-top:10.5pt;width:772.5pt;height:1in;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" stroked="f" strokeweight="1pt">
                <v:fill r:id="rId15" o:title="" recolor="t" rotate="t" type="tile"/>
                <v:textbox>
                  <w:txbxContent>
                    <w:p w:rsidR="00214069" w:rsidRPr="00CE4BF1" w:rsidRDefault="00214069" w:rsidP="00CE4BF1">
                      <w:pPr>
                        <w:jc w:val="center"/>
                        <w:rPr>
                          <w:rFonts w:ascii="Times New Roman" w:hAnsi="Times New Roman" w:cs="Times New Roman"/>
                          <w:b/>
                          <w:i/>
                          <w:color w:val="000000" w:themeColor="text1"/>
                          <w:sz w:val="40"/>
                          <w:szCs w:val="40"/>
                          <w:u w:val="single"/>
                        </w:rPr>
                      </w:pPr>
                      <w:r w:rsidRPr="00CE4BF1">
                        <w:rPr>
                          <w:rFonts w:ascii="Times New Roman" w:hAnsi="Times New Roman" w:cs="Times New Roman"/>
                          <w:b/>
                          <w:i/>
                          <w:color w:val="000000" w:themeColor="text1"/>
                          <w:sz w:val="40"/>
                          <w:szCs w:val="40"/>
                          <w:u w:val="single"/>
                        </w:rPr>
                        <w:t>Les Partenaires Techniques et Financiers</w:t>
                      </w:r>
                      <w:r w:rsidR="00CE4BF1" w:rsidRPr="00CE4BF1">
                        <w:rPr>
                          <w:rFonts w:ascii="Times New Roman" w:hAnsi="Times New Roman" w:cs="Times New Roman"/>
                          <w:b/>
                          <w:i/>
                          <w:color w:val="000000" w:themeColor="text1"/>
                          <w:sz w:val="40"/>
                          <w:szCs w:val="40"/>
                          <w:u w:val="single"/>
                        </w:rPr>
                        <w:t xml:space="preserve"> (PTF)</w:t>
                      </w:r>
                      <w:r w:rsidRPr="00CE4BF1">
                        <w:rPr>
                          <w:rFonts w:ascii="Times New Roman" w:hAnsi="Times New Roman" w:cs="Times New Roman"/>
                          <w:b/>
                          <w:i/>
                          <w:color w:val="000000" w:themeColor="text1"/>
                          <w:sz w:val="40"/>
                          <w:szCs w:val="40"/>
                          <w:u w:val="single"/>
                        </w:rPr>
                        <w:t xml:space="preserve"> doivent :</w:t>
                      </w:r>
                    </w:p>
                    <w:p w:rsidR="00214069" w:rsidRPr="00CE4BF1" w:rsidRDefault="00DF7BD6" w:rsidP="00CE4BF1">
                      <w:pPr>
                        <w:jc w:val="center"/>
                        <w:rPr>
                          <w:rFonts w:ascii="Bell MT" w:hAnsi="Bell MT"/>
                          <w:b/>
                          <w:color w:val="000000" w:themeColor="text1"/>
                          <w:sz w:val="36"/>
                          <w:szCs w:val="36"/>
                        </w:rPr>
                      </w:pPr>
                      <w:r w:rsidRPr="00CE4BF1">
                        <w:rPr>
                          <w:rFonts w:ascii="Bell MT" w:hAnsi="Bell MT" w:cs="Times New Roman"/>
                          <w:b/>
                          <w:color w:val="000000" w:themeColor="text1"/>
                          <w:sz w:val="36"/>
                          <w:szCs w:val="36"/>
                        </w:rPr>
                        <w:t>Simplifier les mécanismes d’accès aux financements</w:t>
                      </w:r>
                    </w:p>
                  </w:txbxContent>
                </v:textbox>
                <w10:wrap anchorx="margin"/>
              </v:rect>
            </w:pict>
          </mc:Fallback>
        </mc:AlternateContent>
      </w:r>
    </w:p>
    <w:p w:rsidR="00B91F54" w:rsidRDefault="00B91F54" w:rsidP="00B33031"/>
    <w:p w:rsidR="00B91F54" w:rsidRDefault="00B91F54" w:rsidP="00B33031"/>
    <w:p w:rsidR="00B91F54" w:rsidRDefault="00B91F54" w:rsidP="00B33031"/>
    <w:p w:rsidR="00B91F54" w:rsidRDefault="00ED3FA6" w:rsidP="00B33031">
      <w:r>
        <w:rPr>
          <w:noProof/>
        </w:rPr>
        <mc:AlternateContent>
          <mc:Choice Requires="wps">
            <w:drawing>
              <wp:anchor distT="0" distB="0" distL="114300" distR="114300" simplePos="0" relativeHeight="251684864" behindDoc="1" locked="0" layoutInCell="1" allowOverlap="1" wp14:anchorId="090446A8" wp14:editId="04175BC6">
                <wp:simplePos x="0" y="0"/>
                <wp:positionH relativeFrom="margin">
                  <wp:posOffset>552450</wp:posOffset>
                </wp:positionH>
                <wp:positionV relativeFrom="paragraph">
                  <wp:posOffset>248285</wp:posOffset>
                </wp:positionV>
                <wp:extent cx="9763125" cy="1266825"/>
                <wp:effectExtent l="0" t="438150" r="28575" b="28575"/>
                <wp:wrapTight wrapText="bothSides">
                  <wp:wrapPolygon edited="0">
                    <wp:start x="12222" y="-7471"/>
                    <wp:lineTo x="12222" y="-1949"/>
                    <wp:lineTo x="0" y="-1949"/>
                    <wp:lineTo x="0" y="19164"/>
                    <wp:lineTo x="169" y="21762"/>
                    <wp:lineTo x="211" y="21762"/>
                    <wp:lineTo x="21410" y="21762"/>
                    <wp:lineTo x="21452" y="21762"/>
                    <wp:lineTo x="21621" y="19164"/>
                    <wp:lineTo x="21621" y="-1949"/>
                    <wp:lineTo x="16816" y="-1949"/>
                    <wp:lineTo x="16816" y="-7146"/>
                    <wp:lineTo x="12644" y="-7471"/>
                    <wp:lineTo x="12222" y="-7471"/>
                  </wp:wrapPolygon>
                </wp:wrapTight>
                <wp:docPr id="16" name="Bulle narrative : rectangle à coins arrondis 16"/>
                <wp:cNvGraphicFramePr/>
                <a:graphic xmlns:a="http://schemas.openxmlformats.org/drawingml/2006/main">
                  <a:graphicData uri="http://schemas.microsoft.com/office/word/2010/wordprocessingShape">
                    <wps:wsp>
                      <wps:cNvSpPr/>
                      <wps:spPr>
                        <a:xfrm>
                          <a:off x="0" y="0"/>
                          <a:ext cx="9763125" cy="1266825"/>
                        </a:xfrm>
                        <a:prstGeom prst="wedgeRoundRectCallout">
                          <a:avLst>
                            <a:gd name="adj1" fmla="val 7053"/>
                            <a:gd name="adj2" fmla="val -82967"/>
                            <a:gd name="adj3" fmla="val 16667"/>
                          </a:avLst>
                        </a:prstGeom>
                        <a:ln/>
                      </wps:spPr>
                      <wps:style>
                        <a:lnRef idx="1">
                          <a:schemeClr val="accent3"/>
                        </a:lnRef>
                        <a:fillRef idx="2">
                          <a:schemeClr val="accent3"/>
                        </a:fillRef>
                        <a:effectRef idx="1">
                          <a:schemeClr val="accent3"/>
                        </a:effectRef>
                        <a:fontRef idx="minor">
                          <a:schemeClr val="dk1"/>
                        </a:fontRef>
                      </wps:style>
                      <wps:txbx>
                        <w:txbxContent>
                          <w:p w:rsidR="007E1152" w:rsidRPr="00CE4BF1" w:rsidRDefault="002B4BE2" w:rsidP="007E1152">
                            <w:pPr>
                              <w:jc w:val="both"/>
                              <w:rPr>
                                <w:i/>
                                <w:color w:val="000000" w:themeColor="text1"/>
                                <w:sz w:val="32"/>
                                <w:szCs w:val="32"/>
                              </w:rPr>
                            </w:pPr>
                            <w:r w:rsidRPr="00CE4BF1">
                              <w:rPr>
                                <w:rFonts w:ascii="Times New Roman" w:hAnsi="Times New Roman" w:cs="Times New Roman"/>
                                <w:i/>
                                <w:color w:val="000000" w:themeColor="text1"/>
                                <w:sz w:val="32"/>
                                <w:szCs w:val="32"/>
                              </w:rPr>
                              <w:t xml:space="preserve">Les </w:t>
                            </w:r>
                            <w:r w:rsidR="00B46859" w:rsidRPr="00CE4BF1">
                              <w:rPr>
                                <w:rFonts w:ascii="Times New Roman" w:hAnsi="Times New Roman" w:cs="Times New Roman"/>
                                <w:i/>
                                <w:color w:val="000000" w:themeColor="text1"/>
                                <w:sz w:val="32"/>
                                <w:szCs w:val="32"/>
                              </w:rPr>
                              <w:t>procédures</w:t>
                            </w:r>
                            <w:r w:rsidRPr="00CE4BF1">
                              <w:rPr>
                                <w:rFonts w:ascii="Times New Roman" w:hAnsi="Times New Roman" w:cs="Times New Roman"/>
                                <w:i/>
                                <w:color w:val="000000" w:themeColor="text1"/>
                                <w:sz w:val="32"/>
                                <w:szCs w:val="32"/>
                              </w:rPr>
                              <w:t xml:space="preserve"> simplifies permettent aux bénéficiaires </w:t>
                            </w:r>
                            <w:r w:rsidR="005E3377" w:rsidRPr="00CE4BF1">
                              <w:rPr>
                                <w:rFonts w:ascii="Times New Roman" w:hAnsi="Times New Roman" w:cs="Times New Roman"/>
                                <w:i/>
                                <w:color w:val="000000" w:themeColor="text1"/>
                                <w:sz w:val="32"/>
                                <w:szCs w:val="32"/>
                              </w:rPr>
                              <w:t xml:space="preserve">d’avoir un accès </w:t>
                            </w:r>
                            <w:r w:rsidRPr="00CE4BF1">
                              <w:rPr>
                                <w:rFonts w:ascii="Times New Roman" w:hAnsi="Times New Roman" w:cs="Times New Roman"/>
                                <w:i/>
                                <w:color w:val="000000" w:themeColor="text1"/>
                                <w:sz w:val="32"/>
                                <w:szCs w:val="32"/>
                              </w:rPr>
                              <w:t xml:space="preserve">et une </w:t>
                            </w:r>
                            <w:r w:rsidR="00B46859" w:rsidRPr="00CE4BF1">
                              <w:rPr>
                                <w:rFonts w:ascii="Times New Roman" w:hAnsi="Times New Roman" w:cs="Times New Roman"/>
                                <w:i/>
                                <w:color w:val="000000" w:themeColor="text1"/>
                                <w:sz w:val="32"/>
                                <w:szCs w:val="32"/>
                              </w:rPr>
                              <w:t>mobilisation</w:t>
                            </w:r>
                            <w:r w:rsidRPr="00CE4BF1">
                              <w:rPr>
                                <w:rFonts w:ascii="Times New Roman" w:hAnsi="Times New Roman" w:cs="Times New Roman"/>
                                <w:i/>
                                <w:color w:val="000000" w:themeColor="text1"/>
                                <w:sz w:val="32"/>
                                <w:szCs w:val="32"/>
                              </w:rPr>
                              <w:t xml:space="preserve"> financière</w:t>
                            </w:r>
                            <w:r w:rsidR="005E3377" w:rsidRPr="00CE4BF1">
                              <w:rPr>
                                <w:rFonts w:ascii="Times New Roman" w:hAnsi="Times New Roman" w:cs="Times New Roman"/>
                                <w:i/>
                                <w:color w:val="000000" w:themeColor="text1"/>
                                <w:sz w:val="32"/>
                                <w:szCs w:val="32"/>
                              </w:rPr>
                              <w:t xml:space="preserve"> de façon souple</w:t>
                            </w:r>
                            <w:r w:rsidR="005E3377">
                              <w:rPr>
                                <w:rFonts w:ascii="Times New Roman" w:hAnsi="Times New Roman" w:cs="Times New Roman"/>
                                <w:i/>
                                <w:color w:val="000000" w:themeColor="text1"/>
                                <w:sz w:val="32"/>
                                <w:szCs w:val="32"/>
                              </w:rPr>
                              <w:t xml:space="preserve">. </w:t>
                            </w:r>
                            <w:r w:rsidR="00B46859" w:rsidRPr="00CE4BF1">
                              <w:rPr>
                                <w:rFonts w:ascii="Times New Roman" w:hAnsi="Times New Roman" w:cs="Times New Roman"/>
                                <w:i/>
                                <w:color w:val="000000" w:themeColor="text1"/>
                                <w:sz w:val="32"/>
                                <w:szCs w:val="32"/>
                              </w:rPr>
                              <w:t>Généralement, les procédures d’accès aux financements mises en place par les Partenaires Techniques et Financières sont très compliquées et longues. Ce qui décourage le plus souvent, les porteurs de projets.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46A8" id="Bulle narrative : rectangle à coins arrondis 16" o:spid="_x0000_s1043" type="#_x0000_t62" style="position:absolute;margin-left:43.5pt;margin-top:19.55pt;width:768.75pt;height:99.7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" adj="12323,-7121" fillcolor="#c3c3c3 [2166]" strokecolor="#a5a5a5 [3206]" strokeweight=".5pt">
                <v:fill color2="#b6b6b6 [2614]" rotate="t" colors="0 #d2d2d2;.5 #c8c8c8;1 silver" focus="100%" type="gradient">
                  <o:fill v:ext="view" type="gradientUnscaled"/>
                </v:fill>
                <v:textbox>
                  <w:txbxContent>
                    <w:p w:rsidR="007E1152" w:rsidRPr="00CE4BF1" w:rsidRDefault="002B4BE2" w:rsidP="007E1152">
                      <w:pPr>
                        <w:jc w:val="both"/>
                        <w:rPr>
                          <w:i/>
                          <w:color w:val="000000" w:themeColor="text1"/>
                          <w:sz w:val="32"/>
                          <w:szCs w:val="32"/>
                        </w:rPr>
                      </w:pPr>
                      <w:r w:rsidRPr="00CE4BF1">
                        <w:rPr>
                          <w:rFonts w:ascii="Times New Roman" w:hAnsi="Times New Roman" w:cs="Times New Roman"/>
                          <w:i/>
                          <w:color w:val="000000" w:themeColor="text1"/>
                          <w:sz w:val="32"/>
                          <w:szCs w:val="32"/>
                        </w:rPr>
                        <w:t xml:space="preserve">Les </w:t>
                      </w:r>
                      <w:r w:rsidR="00B46859" w:rsidRPr="00CE4BF1">
                        <w:rPr>
                          <w:rFonts w:ascii="Times New Roman" w:hAnsi="Times New Roman" w:cs="Times New Roman"/>
                          <w:i/>
                          <w:color w:val="000000" w:themeColor="text1"/>
                          <w:sz w:val="32"/>
                          <w:szCs w:val="32"/>
                        </w:rPr>
                        <w:t>procédures</w:t>
                      </w:r>
                      <w:r w:rsidRPr="00CE4BF1">
                        <w:rPr>
                          <w:rFonts w:ascii="Times New Roman" w:hAnsi="Times New Roman" w:cs="Times New Roman"/>
                          <w:i/>
                          <w:color w:val="000000" w:themeColor="text1"/>
                          <w:sz w:val="32"/>
                          <w:szCs w:val="32"/>
                        </w:rPr>
                        <w:t xml:space="preserve"> simplifies permettent aux bénéficiaires </w:t>
                      </w:r>
                      <w:r w:rsidR="005E3377" w:rsidRPr="00CE4BF1">
                        <w:rPr>
                          <w:rFonts w:ascii="Times New Roman" w:hAnsi="Times New Roman" w:cs="Times New Roman"/>
                          <w:i/>
                          <w:color w:val="000000" w:themeColor="text1"/>
                          <w:sz w:val="32"/>
                          <w:szCs w:val="32"/>
                        </w:rPr>
                        <w:t xml:space="preserve">d’avoir un accès </w:t>
                      </w:r>
                      <w:r w:rsidRPr="00CE4BF1">
                        <w:rPr>
                          <w:rFonts w:ascii="Times New Roman" w:hAnsi="Times New Roman" w:cs="Times New Roman"/>
                          <w:i/>
                          <w:color w:val="000000" w:themeColor="text1"/>
                          <w:sz w:val="32"/>
                          <w:szCs w:val="32"/>
                        </w:rPr>
                        <w:t xml:space="preserve">et une </w:t>
                      </w:r>
                      <w:r w:rsidR="00B46859" w:rsidRPr="00CE4BF1">
                        <w:rPr>
                          <w:rFonts w:ascii="Times New Roman" w:hAnsi="Times New Roman" w:cs="Times New Roman"/>
                          <w:i/>
                          <w:color w:val="000000" w:themeColor="text1"/>
                          <w:sz w:val="32"/>
                          <w:szCs w:val="32"/>
                        </w:rPr>
                        <w:t>mobilisation</w:t>
                      </w:r>
                      <w:r w:rsidRPr="00CE4BF1">
                        <w:rPr>
                          <w:rFonts w:ascii="Times New Roman" w:hAnsi="Times New Roman" w:cs="Times New Roman"/>
                          <w:i/>
                          <w:color w:val="000000" w:themeColor="text1"/>
                          <w:sz w:val="32"/>
                          <w:szCs w:val="32"/>
                        </w:rPr>
                        <w:t xml:space="preserve"> financière</w:t>
                      </w:r>
                      <w:r w:rsidR="005E3377" w:rsidRPr="00CE4BF1">
                        <w:rPr>
                          <w:rFonts w:ascii="Times New Roman" w:hAnsi="Times New Roman" w:cs="Times New Roman"/>
                          <w:i/>
                          <w:color w:val="000000" w:themeColor="text1"/>
                          <w:sz w:val="32"/>
                          <w:szCs w:val="32"/>
                        </w:rPr>
                        <w:t xml:space="preserve"> de façon souple</w:t>
                      </w:r>
                      <w:r w:rsidR="005E3377">
                        <w:rPr>
                          <w:rFonts w:ascii="Times New Roman" w:hAnsi="Times New Roman" w:cs="Times New Roman"/>
                          <w:i/>
                          <w:color w:val="000000" w:themeColor="text1"/>
                          <w:sz w:val="32"/>
                          <w:szCs w:val="32"/>
                        </w:rPr>
                        <w:t xml:space="preserve">. </w:t>
                      </w:r>
                      <w:r w:rsidR="00B46859" w:rsidRPr="00CE4BF1">
                        <w:rPr>
                          <w:rFonts w:ascii="Times New Roman" w:hAnsi="Times New Roman" w:cs="Times New Roman"/>
                          <w:i/>
                          <w:color w:val="000000" w:themeColor="text1"/>
                          <w:sz w:val="32"/>
                          <w:szCs w:val="32"/>
                        </w:rPr>
                        <w:t>Généralement, les procédures d’accès aux financements mises en place par les Partenaires Techniques et Financières sont très compliquées et longues. Ce qui décourage le plus souvent, les porteurs de projets.</w:t>
                      </w:r>
                    </w:p>
                  </w:txbxContent>
                </v:textbox>
                <w10:wrap type="tight" anchorx="margin"/>
              </v:shape>
            </w:pict>
          </mc:Fallback>
        </mc:AlternateContent>
      </w:r>
    </w:p>
    <w:p w:rsidR="00B91F54" w:rsidRDefault="00B91F54" w:rsidP="00B33031"/>
    <w:p w:rsidR="00B91F54" w:rsidRDefault="00B91F54" w:rsidP="00B33031"/>
    <w:p w:rsidR="00B91F54" w:rsidRDefault="00B91F54" w:rsidP="00B33031"/>
    <w:p w:rsidR="009D0A48" w:rsidRDefault="009D0A48" w:rsidP="00B33031"/>
    <w:p w:rsidR="009D0A48" w:rsidRDefault="009D0A48" w:rsidP="00B33031"/>
    <w:p w:rsidR="00D176B7" w:rsidRDefault="00D176B7" w:rsidP="00B33031"/>
    <w:p w:rsidR="00D176B7" w:rsidRDefault="00D176B7" w:rsidP="00B33031"/>
    <w:p w:rsidR="009D0A48" w:rsidRDefault="00F4605D" w:rsidP="00B33031">
      <w:r w:rsidRPr="00F57C32">
        <w:rPr>
          <w:noProof/>
        </w:rPr>
        <mc:AlternateContent>
          <mc:Choice Requires="wps">
            <w:drawing>
              <wp:anchor distT="0" distB="0" distL="114300" distR="114300" simplePos="0" relativeHeight="251696128" behindDoc="0" locked="0" layoutInCell="1" allowOverlap="1" wp14:anchorId="4EFDADAC" wp14:editId="74FC8BC1">
                <wp:simplePos x="0" y="0"/>
                <wp:positionH relativeFrom="margin">
                  <wp:posOffset>619125</wp:posOffset>
                </wp:positionH>
                <wp:positionV relativeFrom="paragraph">
                  <wp:posOffset>20320</wp:posOffset>
                </wp:positionV>
                <wp:extent cx="9744075" cy="1104900"/>
                <wp:effectExtent l="0" t="0" r="9525" b="0"/>
                <wp:wrapNone/>
                <wp:docPr id="4" name="Rectangle 4"/>
                <wp:cNvGraphicFramePr/>
                <a:graphic xmlns:a="http://schemas.openxmlformats.org/drawingml/2006/main">
                  <a:graphicData uri="http://schemas.microsoft.com/office/word/2010/wordprocessingShape">
                    <wps:wsp>
                      <wps:cNvSpPr/>
                      <wps:spPr>
                        <a:xfrm>
                          <a:off x="0" y="0"/>
                          <a:ext cx="9744075" cy="1104900"/>
                        </a:xfrm>
                        <a:prstGeom prst="rect">
                          <a:avLst/>
                        </a:prstGeom>
                        <a:blipFill>
                          <a:blip r:embed="rId14"/>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7C32" w:rsidRPr="00A271B6" w:rsidRDefault="00F57C32" w:rsidP="00A271B6">
                            <w:pPr>
                              <w:jc w:val="center"/>
                              <w:rPr>
                                <w:rFonts w:ascii="Times New Roman" w:hAnsi="Times New Roman" w:cs="Times New Roman"/>
                                <w:b/>
                                <w:i/>
                                <w:color w:val="000000" w:themeColor="text1"/>
                                <w:sz w:val="40"/>
                                <w:szCs w:val="40"/>
                                <w:u w:val="single"/>
                              </w:rPr>
                            </w:pPr>
                            <w:r w:rsidRPr="00A271B6">
                              <w:rPr>
                                <w:rFonts w:ascii="Times New Roman" w:hAnsi="Times New Roman" w:cs="Times New Roman"/>
                                <w:b/>
                                <w:i/>
                                <w:color w:val="000000" w:themeColor="text1"/>
                                <w:sz w:val="40"/>
                                <w:szCs w:val="40"/>
                                <w:u w:val="single"/>
                              </w:rPr>
                              <w:t xml:space="preserve">Les Partenaires Techniques et Financiers </w:t>
                            </w:r>
                            <w:r w:rsidR="00A271B6" w:rsidRPr="00A271B6">
                              <w:rPr>
                                <w:rFonts w:ascii="Times New Roman" w:hAnsi="Times New Roman" w:cs="Times New Roman"/>
                                <w:b/>
                                <w:i/>
                                <w:color w:val="000000" w:themeColor="text1"/>
                                <w:sz w:val="40"/>
                                <w:szCs w:val="40"/>
                                <w:u w:val="single"/>
                              </w:rPr>
                              <w:t xml:space="preserve">(PTF) </w:t>
                            </w:r>
                            <w:r w:rsidRPr="00A271B6">
                              <w:rPr>
                                <w:rFonts w:ascii="Times New Roman" w:hAnsi="Times New Roman" w:cs="Times New Roman"/>
                                <w:b/>
                                <w:i/>
                                <w:color w:val="000000" w:themeColor="text1"/>
                                <w:sz w:val="40"/>
                                <w:szCs w:val="40"/>
                                <w:u w:val="single"/>
                              </w:rPr>
                              <w:t>doivent :</w:t>
                            </w:r>
                          </w:p>
                          <w:p w:rsidR="00F57C32" w:rsidRPr="00F4605D" w:rsidRDefault="00C427C1" w:rsidP="00F57C32">
                            <w:pPr>
                              <w:jc w:val="both"/>
                              <w:rPr>
                                <w:rFonts w:ascii="Bell MT" w:hAnsi="Bell MT"/>
                                <w:b/>
                                <w:color w:val="000000" w:themeColor="text1"/>
                                <w:sz w:val="36"/>
                                <w:szCs w:val="36"/>
                              </w:rPr>
                            </w:pPr>
                            <w:r w:rsidRPr="00F4605D">
                              <w:rPr>
                                <w:rFonts w:ascii="Bell MT" w:hAnsi="Bell MT" w:cs="Times New Roman"/>
                                <w:b/>
                                <w:color w:val="000000" w:themeColor="text1"/>
                                <w:sz w:val="36"/>
                                <w:szCs w:val="36"/>
                              </w:rPr>
                              <w:t>Renforcer l’accès direct au</w:t>
                            </w:r>
                            <w:r w:rsidR="00A271B6" w:rsidRPr="00F4605D">
                              <w:rPr>
                                <w:rFonts w:ascii="Bell MT" w:hAnsi="Bell MT" w:cs="Times New Roman"/>
                                <w:b/>
                                <w:color w:val="000000" w:themeColor="text1"/>
                                <w:sz w:val="36"/>
                                <w:szCs w:val="36"/>
                              </w:rPr>
                              <w:t>x</w:t>
                            </w:r>
                            <w:r w:rsidRPr="00F4605D">
                              <w:rPr>
                                <w:rFonts w:ascii="Bell MT" w:hAnsi="Bell MT" w:cs="Times New Roman"/>
                                <w:b/>
                                <w:color w:val="000000" w:themeColor="text1"/>
                                <w:sz w:val="36"/>
                                <w:szCs w:val="36"/>
                              </w:rPr>
                              <w:t xml:space="preserve"> </w:t>
                            </w:r>
                            <w:r w:rsidR="00A271B6" w:rsidRPr="00F4605D">
                              <w:rPr>
                                <w:rFonts w:ascii="Bell MT" w:hAnsi="Bell MT" w:cs="Times New Roman"/>
                                <w:b/>
                                <w:color w:val="000000" w:themeColor="text1"/>
                                <w:sz w:val="36"/>
                                <w:szCs w:val="36"/>
                              </w:rPr>
                              <w:t>financements</w:t>
                            </w:r>
                            <w:r w:rsidRPr="00F4605D">
                              <w:rPr>
                                <w:rFonts w:ascii="Bell MT" w:hAnsi="Bell MT" w:cs="Times New Roman"/>
                                <w:b/>
                                <w:color w:val="000000" w:themeColor="text1"/>
                                <w:sz w:val="36"/>
                                <w:szCs w:val="36"/>
                              </w:rPr>
                              <w:t xml:space="preserve"> </w:t>
                            </w:r>
                            <w:r w:rsidR="00927EF2" w:rsidRPr="00F4605D">
                              <w:rPr>
                                <w:rFonts w:ascii="Bell MT" w:hAnsi="Bell MT" w:cs="Times New Roman"/>
                                <w:b/>
                                <w:color w:val="000000" w:themeColor="text1"/>
                                <w:sz w:val="36"/>
                                <w:szCs w:val="36"/>
                              </w:rPr>
                              <w:t xml:space="preserve">climatiques pour les communautés à la base, </w:t>
                            </w:r>
                            <w:r w:rsidR="00A271B6" w:rsidRPr="00F4605D">
                              <w:rPr>
                                <w:rFonts w:ascii="Bell MT" w:hAnsi="Bell MT" w:cs="Times New Roman"/>
                                <w:b/>
                                <w:color w:val="000000" w:themeColor="text1"/>
                                <w:sz w:val="36"/>
                                <w:szCs w:val="36"/>
                              </w:rPr>
                              <w:t>notamment</w:t>
                            </w:r>
                            <w:r w:rsidR="00927EF2" w:rsidRPr="00F4605D">
                              <w:rPr>
                                <w:rFonts w:ascii="Bell MT" w:hAnsi="Bell MT" w:cs="Times New Roman"/>
                                <w:b/>
                                <w:color w:val="000000" w:themeColor="text1"/>
                                <w:sz w:val="36"/>
                                <w:szCs w:val="36"/>
                              </w:rPr>
                              <w:t xml:space="preserve"> l’</w:t>
                            </w:r>
                            <w:r w:rsidR="00A271B6" w:rsidRPr="00F4605D">
                              <w:rPr>
                                <w:rFonts w:ascii="Bell MT" w:hAnsi="Bell MT" w:cs="Times New Roman"/>
                                <w:b/>
                                <w:color w:val="000000" w:themeColor="text1"/>
                                <w:sz w:val="36"/>
                                <w:szCs w:val="36"/>
                              </w:rPr>
                              <w:t>accès</w:t>
                            </w:r>
                            <w:r w:rsidR="00927EF2" w:rsidRPr="00F4605D">
                              <w:rPr>
                                <w:rFonts w:ascii="Bell MT" w:hAnsi="Bell MT" w:cs="Times New Roman"/>
                                <w:b/>
                                <w:color w:val="000000" w:themeColor="text1"/>
                                <w:sz w:val="36"/>
                                <w:szCs w:val="36"/>
                              </w:rPr>
                              <w:t xml:space="preserve"> au F</w:t>
                            </w:r>
                            <w:r w:rsidR="00F4605D">
                              <w:rPr>
                                <w:rFonts w:ascii="Bell MT" w:hAnsi="Bell MT" w:cs="Times New Roman"/>
                                <w:b/>
                                <w:color w:val="000000" w:themeColor="text1"/>
                                <w:sz w:val="36"/>
                                <w:szCs w:val="36"/>
                              </w:rPr>
                              <w:t xml:space="preserve">ond </w:t>
                            </w:r>
                            <w:r w:rsidR="00927EF2" w:rsidRPr="00F4605D">
                              <w:rPr>
                                <w:rFonts w:ascii="Bell MT" w:hAnsi="Bell MT" w:cs="Times New Roman"/>
                                <w:b/>
                                <w:color w:val="000000" w:themeColor="text1"/>
                                <w:sz w:val="36"/>
                                <w:szCs w:val="36"/>
                              </w:rPr>
                              <w:t>V</w:t>
                            </w:r>
                            <w:r w:rsidR="00F4605D">
                              <w:rPr>
                                <w:rFonts w:ascii="Bell MT" w:hAnsi="Bell MT" w:cs="Times New Roman"/>
                                <w:b/>
                                <w:color w:val="000000" w:themeColor="text1"/>
                                <w:sz w:val="36"/>
                                <w:szCs w:val="36"/>
                              </w:rPr>
                              <w:t xml:space="preserve">ert pour le </w:t>
                            </w:r>
                            <w:r w:rsidR="00927EF2" w:rsidRPr="00F4605D">
                              <w:rPr>
                                <w:rFonts w:ascii="Bell MT" w:hAnsi="Bell MT" w:cs="Times New Roman"/>
                                <w:b/>
                                <w:color w:val="000000" w:themeColor="text1"/>
                                <w:sz w:val="36"/>
                                <w:szCs w:val="36"/>
                              </w:rPr>
                              <w:t>C</w:t>
                            </w:r>
                            <w:r w:rsidR="00F4605D">
                              <w:rPr>
                                <w:rFonts w:ascii="Bell MT" w:hAnsi="Bell MT" w:cs="Times New Roman"/>
                                <w:b/>
                                <w:color w:val="000000" w:themeColor="text1"/>
                                <w:sz w:val="36"/>
                                <w:szCs w:val="36"/>
                              </w:rPr>
                              <w:t>limat</w:t>
                            </w:r>
                            <w:r w:rsidR="00927EF2" w:rsidRPr="00F4605D">
                              <w:rPr>
                                <w:rFonts w:ascii="Bell MT" w:hAnsi="Bell MT" w:cs="Times New Roman"/>
                                <w:b/>
                                <w:color w:val="000000" w:themeColor="text1"/>
                                <w:sz w:val="36"/>
                                <w:szCs w:val="36"/>
                              </w:rPr>
                              <w:t>,</w:t>
                            </w:r>
                            <w:r w:rsidR="00A271B6" w:rsidRPr="00F4605D">
                              <w:rPr>
                                <w:rFonts w:ascii="Bell MT" w:hAnsi="Bell MT" w:cs="Times New Roman"/>
                                <w:b/>
                                <w:color w:val="000000" w:themeColor="text1"/>
                                <w:sz w:val="36"/>
                                <w:szCs w:val="36"/>
                              </w:rPr>
                              <w:t xml:space="preserve"> </w:t>
                            </w:r>
                            <w:r w:rsidR="00927EF2" w:rsidRPr="00F4605D">
                              <w:rPr>
                                <w:rFonts w:ascii="Bell MT" w:hAnsi="Bell MT" w:cs="Times New Roman"/>
                                <w:b/>
                                <w:color w:val="000000" w:themeColor="text1"/>
                                <w:sz w:val="36"/>
                                <w:szCs w:val="36"/>
                              </w:rPr>
                              <w:t>F</w:t>
                            </w:r>
                            <w:r w:rsidR="00F4605D">
                              <w:rPr>
                                <w:rFonts w:ascii="Bell MT" w:hAnsi="Bell MT" w:cs="Times New Roman"/>
                                <w:b/>
                                <w:color w:val="000000" w:themeColor="text1"/>
                                <w:sz w:val="36"/>
                                <w:szCs w:val="36"/>
                              </w:rPr>
                              <w:t>ond d’</w:t>
                            </w:r>
                            <w:r w:rsidR="00927EF2" w:rsidRPr="00F4605D">
                              <w:rPr>
                                <w:rFonts w:ascii="Bell MT" w:hAnsi="Bell MT" w:cs="Times New Roman"/>
                                <w:b/>
                                <w:color w:val="000000" w:themeColor="text1"/>
                                <w:sz w:val="36"/>
                                <w:szCs w:val="36"/>
                              </w:rPr>
                              <w:t>A</w:t>
                            </w:r>
                            <w:r w:rsidR="00F4605D">
                              <w:rPr>
                                <w:rFonts w:ascii="Bell MT" w:hAnsi="Bell MT" w:cs="Times New Roman"/>
                                <w:b/>
                                <w:color w:val="000000" w:themeColor="text1"/>
                                <w:sz w:val="36"/>
                                <w:szCs w:val="36"/>
                              </w:rPr>
                              <w:t>daptation au Changement Climatique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ADAC" id="Rectangle 4" o:spid="_x0000_s1044" style="position:absolute;margin-left:48.75pt;margin-top:1.6pt;width:767.25pt;height:8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" stroked="f" strokeweight="1pt">
                <v:fill r:id="rId15" o:title="" recolor="t" rotate="t" type="tile"/>
                <v:textbox>
                  <w:txbxContent>
                    <w:p w:rsidR="00F57C32" w:rsidRPr="00A271B6" w:rsidRDefault="00F57C32" w:rsidP="00A271B6">
                      <w:pPr>
                        <w:jc w:val="center"/>
                        <w:rPr>
                          <w:rFonts w:ascii="Times New Roman" w:hAnsi="Times New Roman" w:cs="Times New Roman"/>
                          <w:b/>
                          <w:i/>
                          <w:color w:val="000000" w:themeColor="text1"/>
                          <w:sz w:val="40"/>
                          <w:szCs w:val="40"/>
                          <w:u w:val="single"/>
                        </w:rPr>
                      </w:pPr>
                      <w:r w:rsidRPr="00A271B6">
                        <w:rPr>
                          <w:rFonts w:ascii="Times New Roman" w:hAnsi="Times New Roman" w:cs="Times New Roman"/>
                          <w:b/>
                          <w:i/>
                          <w:color w:val="000000" w:themeColor="text1"/>
                          <w:sz w:val="40"/>
                          <w:szCs w:val="40"/>
                          <w:u w:val="single"/>
                        </w:rPr>
                        <w:t xml:space="preserve">Les Partenaires Techniques et Financiers </w:t>
                      </w:r>
                      <w:r w:rsidR="00A271B6" w:rsidRPr="00A271B6">
                        <w:rPr>
                          <w:rFonts w:ascii="Times New Roman" w:hAnsi="Times New Roman" w:cs="Times New Roman"/>
                          <w:b/>
                          <w:i/>
                          <w:color w:val="000000" w:themeColor="text1"/>
                          <w:sz w:val="40"/>
                          <w:szCs w:val="40"/>
                          <w:u w:val="single"/>
                        </w:rPr>
                        <w:t xml:space="preserve">(PTF) </w:t>
                      </w:r>
                      <w:r w:rsidRPr="00A271B6">
                        <w:rPr>
                          <w:rFonts w:ascii="Times New Roman" w:hAnsi="Times New Roman" w:cs="Times New Roman"/>
                          <w:b/>
                          <w:i/>
                          <w:color w:val="000000" w:themeColor="text1"/>
                          <w:sz w:val="40"/>
                          <w:szCs w:val="40"/>
                          <w:u w:val="single"/>
                        </w:rPr>
                        <w:t>doivent :</w:t>
                      </w:r>
                    </w:p>
                    <w:p w:rsidR="00F57C32" w:rsidRPr="00F4605D" w:rsidRDefault="00C427C1" w:rsidP="00F57C32">
                      <w:pPr>
                        <w:jc w:val="both"/>
                        <w:rPr>
                          <w:rFonts w:ascii="Bell MT" w:hAnsi="Bell MT"/>
                          <w:b/>
                          <w:color w:val="000000" w:themeColor="text1"/>
                          <w:sz w:val="36"/>
                          <w:szCs w:val="36"/>
                        </w:rPr>
                      </w:pPr>
                      <w:r w:rsidRPr="00F4605D">
                        <w:rPr>
                          <w:rFonts w:ascii="Bell MT" w:hAnsi="Bell MT" w:cs="Times New Roman"/>
                          <w:b/>
                          <w:color w:val="000000" w:themeColor="text1"/>
                          <w:sz w:val="36"/>
                          <w:szCs w:val="36"/>
                        </w:rPr>
                        <w:t>Renforcer l’accès direct au</w:t>
                      </w:r>
                      <w:r w:rsidR="00A271B6" w:rsidRPr="00F4605D">
                        <w:rPr>
                          <w:rFonts w:ascii="Bell MT" w:hAnsi="Bell MT" w:cs="Times New Roman"/>
                          <w:b/>
                          <w:color w:val="000000" w:themeColor="text1"/>
                          <w:sz w:val="36"/>
                          <w:szCs w:val="36"/>
                        </w:rPr>
                        <w:t>x</w:t>
                      </w:r>
                      <w:r w:rsidRPr="00F4605D">
                        <w:rPr>
                          <w:rFonts w:ascii="Bell MT" w:hAnsi="Bell MT" w:cs="Times New Roman"/>
                          <w:b/>
                          <w:color w:val="000000" w:themeColor="text1"/>
                          <w:sz w:val="36"/>
                          <w:szCs w:val="36"/>
                        </w:rPr>
                        <w:t xml:space="preserve"> </w:t>
                      </w:r>
                      <w:r w:rsidR="00A271B6" w:rsidRPr="00F4605D">
                        <w:rPr>
                          <w:rFonts w:ascii="Bell MT" w:hAnsi="Bell MT" w:cs="Times New Roman"/>
                          <w:b/>
                          <w:color w:val="000000" w:themeColor="text1"/>
                          <w:sz w:val="36"/>
                          <w:szCs w:val="36"/>
                        </w:rPr>
                        <w:t>financements</w:t>
                      </w:r>
                      <w:r w:rsidRPr="00F4605D">
                        <w:rPr>
                          <w:rFonts w:ascii="Bell MT" w:hAnsi="Bell MT" w:cs="Times New Roman"/>
                          <w:b/>
                          <w:color w:val="000000" w:themeColor="text1"/>
                          <w:sz w:val="36"/>
                          <w:szCs w:val="36"/>
                        </w:rPr>
                        <w:t xml:space="preserve"> </w:t>
                      </w:r>
                      <w:r w:rsidR="00927EF2" w:rsidRPr="00F4605D">
                        <w:rPr>
                          <w:rFonts w:ascii="Bell MT" w:hAnsi="Bell MT" w:cs="Times New Roman"/>
                          <w:b/>
                          <w:color w:val="000000" w:themeColor="text1"/>
                          <w:sz w:val="36"/>
                          <w:szCs w:val="36"/>
                        </w:rPr>
                        <w:t xml:space="preserve">climatiques pour les communautés à la base, </w:t>
                      </w:r>
                      <w:r w:rsidR="00A271B6" w:rsidRPr="00F4605D">
                        <w:rPr>
                          <w:rFonts w:ascii="Bell MT" w:hAnsi="Bell MT" w:cs="Times New Roman"/>
                          <w:b/>
                          <w:color w:val="000000" w:themeColor="text1"/>
                          <w:sz w:val="36"/>
                          <w:szCs w:val="36"/>
                        </w:rPr>
                        <w:t>notamment</w:t>
                      </w:r>
                      <w:r w:rsidR="00927EF2" w:rsidRPr="00F4605D">
                        <w:rPr>
                          <w:rFonts w:ascii="Bell MT" w:hAnsi="Bell MT" w:cs="Times New Roman"/>
                          <w:b/>
                          <w:color w:val="000000" w:themeColor="text1"/>
                          <w:sz w:val="36"/>
                          <w:szCs w:val="36"/>
                        </w:rPr>
                        <w:t xml:space="preserve"> l’</w:t>
                      </w:r>
                      <w:r w:rsidR="00A271B6" w:rsidRPr="00F4605D">
                        <w:rPr>
                          <w:rFonts w:ascii="Bell MT" w:hAnsi="Bell MT" w:cs="Times New Roman"/>
                          <w:b/>
                          <w:color w:val="000000" w:themeColor="text1"/>
                          <w:sz w:val="36"/>
                          <w:szCs w:val="36"/>
                        </w:rPr>
                        <w:t>accès</w:t>
                      </w:r>
                      <w:r w:rsidR="00927EF2" w:rsidRPr="00F4605D">
                        <w:rPr>
                          <w:rFonts w:ascii="Bell MT" w:hAnsi="Bell MT" w:cs="Times New Roman"/>
                          <w:b/>
                          <w:color w:val="000000" w:themeColor="text1"/>
                          <w:sz w:val="36"/>
                          <w:szCs w:val="36"/>
                        </w:rPr>
                        <w:t xml:space="preserve"> au F</w:t>
                      </w:r>
                      <w:r w:rsidR="00F4605D">
                        <w:rPr>
                          <w:rFonts w:ascii="Bell MT" w:hAnsi="Bell MT" w:cs="Times New Roman"/>
                          <w:b/>
                          <w:color w:val="000000" w:themeColor="text1"/>
                          <w:sz w:val="36"/>
                          <w:szCs w:val="36"/>
                        </w:rPr>
                        <w:t xml:space="preserve">ond </w:t>
                      </w:r>
                      <w:r w:rsidR="00927EF2" w:rsidRPr="00F4605D">
                        <w:rPr>
                          <w:rFonts w:ascii="Bell MT" w:hAnsi="Bell MT" w:cs="Times New Roman"/>
                          <w:b/>
                          <w:color w:val="000000" w:themeColor="text1"/>
                          <w:sz w:val="36"/>
                          <w:szCs w:val="36"/>
                        </w:rPr>
                        <w:t>V</w:t>
                      </w:r>
                      <w:r w:rsidR="00F4605D">
                        <w:rPr>
                          <w:rFonts w:ascii="Bell MT" w:hAnsi="Bell MT" w:cs="Times New Roman"/>
                          <w:b/>
                          <w:color w:val="000000" w:themeColor="text1"/>
                          <w:sz w:val="36"/>
                          <w:szCs w:val="36"/>
                        </w:rPr>
                        <w:t xml:space="preserve">ert pour le </w:t>
                      </w:r>
                      <w:r w:rsidR="00927EF2" w:rsidRPr="00F4605D">
                        <w:rPr>
                          <w:rFonts w:ascii="Bell MT" w:hAnsi="Bell MT" w:cs="Times New Roman"/>
                          <w:b/>
                          <w:color w:val="000000" w:themeColor="text1"/>
                          <w:sz w:val="36"/>
                          <w:szCs w:val="36"/>
                        </w:rPr>
                        <w:t>C</w:t>
                      </w:r>
                      <w:r w:rsidR="00F4605D">
                        <w:rPr>
                          <w:rFonts w:ascii="Bell MT" w:hAnsi="Bell MT" w:cs="Times New Roman"/>
                          <w:b/>
                          <w:color w:val="000000" w:themeColor="text1"/>
                          <w:sz w:val="36"/>
                          <w:szCs w:val="36"/>
                        </w:rPr>
                        <w:t>limat</w:t>
                      </w:r>
                      <w:r w:rsidR="00927EF2" w:rsidRPr="00F4605D">
                        <w:rPr>
                          <w:rFonts w:ascii="Bell MT" w:hAnsi="Bell MT" w:cs="Times New Roman"/>
                          <w:b/>
                          <w:color w:val="000000" w:themeColor="text1"/>
                          <w:sz w:val="36"/>
                          <w:szCs w:val="36"/>
                        </w:rPr>
                        <w:t>,</w:t>
                      </w:r>
                      <w:r w:rsidR="00A271B6" w:rsidRPr="00F4605D">
                        <w:rPr>
                          <w:rFonts w:ascii="Bell MT" w:hAnsi="Bell MT" w:cs="Times New Roman"/>
                          <w:b/>
                          <w:color w:val="000000" w:themeColor="text1"/>
                          <w:sz w:val="36"/>
                          <w:szCs w:val="36"/>
                        </w:rPr>
                        <w:t xml:space="preserve"> </w:t>
                      </w:r>
                      <w:r w:rsidR="00927EF2" w:rsidRPr="00F4605D">
                        <w:rPr>
                          <w:rFonts w:ascii="Bell MT" w:hAnsi="Bell MT" w:cs="Times New Roman"/>
                          <w:b/>
                          <w:color w:val="000000" w:themeColor="text1"/>
                          <w:sz w:val="36"/>
                          <w:szCs w:val="36"/>
                        </w:rPr>
                        <w:t>F</w:t>
                      </w:r>
                      <w:r w:rsidR="00F4605D">
                        <w:rPr>
                          <w:rFonts w:ascii="Bell MT" w:hAnsi="Bell MT" w:cs="Times New Roman"/>
                          <w:b/>
                          <w:color w:val="000000" w:themeColor="text1"/>
                          <w:sz w:val="36"/>
                          <w:szCs w:val="36"/>
                        </w:rPr>
                        <w:t>ond d’</w:t>
                      </w:r>
                      <w:r w:rsidR="00927EF2" w:rsidRPr="00F4605D">
                        <w:rPr>
                          <w:rFonts w:ascii="Bell MT" w:hAnsi="Bell MT" w:cs="Times New Roman"/>
                          <w:b/>
                          <w:color w:val="000000" w:themeColor="text1"/>
                          <w:sz w:val="36"/>
                          <w:szCs w:val="36"/>
                        </w:rPr>
                        <w:t>A</w:t>
                      </w:r>
                      <w:r w:rsidR="00F4605D">
                        <w:rPr>
                          <w:rFonts w:ascii="Bell MT" w:hAnsi="Bell MT" w:cs="Times New Roman"/>
                          <w:b/>
                          <w:color w:val="000000" w:themeColor="text1"/>
                          <w:sz w:val="36"/>
                          <w:szCs w:val="36"/>
                        </w:rPr>
                        <w:t>daptation au Changement Climatique</w:t>
                      </w:r>
                    </w:p>
                  </w:txbxContent>
                </v:textbox>
                <w10:wrap anchorx="margin"/>
              </v:rect>
            </w:pict>
          </mc:Fallback>
        </mc:AlternateContent>
      </w:r>
    </w:p>
    <w:p w:rsidR="009D0A48" w:rsidRDefault="009D0A48" w:rsidP="00B33031"/>
    <w:p w:rsidR="009D0A48" w:rsidRDefault="009D0A48" w:rsidP="00B33031"/>
    <w:p w:rsidR="009D0A48" w:rsidRDefault="009D0A48" w:rsidP="00B33031"/>
    <w:p w:rsidR="00D176B7" w:rsidRDefault="000A02F2" w:rsidP="00B33031">
      <w:r w:rsidRPr="00F57C32">
        <w:rPr>
          <w:noProof/>
        </w:rPr>
        <mc:AlternateContent>
          <mc:Choice Requires="wps">
            <w:drawing>
              <wp:anchor distT="0" distB="0" distL="114300" distR="114300" simplePos="0" relativeHeight="251697152" behindDoc="1" locked="0" layoutInCell="1" allowOverlap="1" wp14:anchorId="3138D725" wp14:editId="6CA28419">
                <wp:simplePos x="0" y="0"/>
                <wp:positionH relativeFrom="margin">
                  <wp:posOffset>495300</wp:posOffset>
                </wp:positionH>
                <wp:positionV relativeFrom="paragraph">
                  <wp:posOffset>287655</wp:posOffset>
                </wp:positionV>
                <wp:extent cx="9891395" cy="1019175"/>
                <wp:effectExtent l="0" t="361950" r="14605" b="28575"/>
                <wp:wrapTight wrapText="bothSides">
                  <wp:wrapPolygon edited="0">
                    <wp:start x="12813" y="-7671"/>
                    <wp:lineTo x="12522" y="-7267"/>
                    <wp:lineTo x="12522" y="-807"/>
                    <wp:lineTo x="0" y="-807"/>
                    <wp:lineTo x="0" y="18976"/>
                    <wp:lineTo x="125" y="21802"/>
                    <wp:lineTo x="21465" y="21802"/>
                    <wp:lineTo x="21590" y="18976"/>
                    <wp:lineTo x="21590" y="-807"/>
                    <wp:lineTo x="17805" y="-807"/>
                    <wp:lineTo x="17805" y="-7267"/>
                    <wp:lineTo x="13229" y="-7671"/>
                    <wp:lineTo x="12813" y="-7671"/>
                  </wp:wrapPolygon>
                </wp:wrapTight>
                <wp:docPr id="18" name="Bulle narrative : rectangle à coins arrondis 18"/>
                <wp:cNvGraphicFramePr/>
                <a:graphic xmlns:a="http://schemas.openxmlformats.org/drawingml/2006/main">
                  <a:graphicData uri="http://schemas.microsoft.com/office/word/2010/wordprocessingShape">
                    <wps:wsp>
                      <wps:cNvSpPr/>
                      <wps:spPr>
                        <a:xfrm>
                          <a:off x="0" y="0"/>
                          <a:ext cx="9891395" cy="1019175"/>
                        </a:xfrm>
                        <a:prstGeom prst="wedgeRoundRectCallout">
                          <a:avLst>
                            <a:gd name="adj1" fmla="val 9826"/>
                            <a:gd name="adj2" fmla="val -83455"/>
                            <a:gd name="adj3" fmla="val 16667"/>
                          </a:avLst>
                        </a:prstGeom>
                        <a:ln/>
                      </wps:spPr>
                      <wps:style>
                        <a:lnRef idx="1">
                          <a:schemeClr val="accent3"/>
                        </a:lnRef>
                        <a:fillRef idx="2">
                          <a:schemeClr val="accent3"/>
                        </a:fillRef>
                        <a:effectRef idx="1">
                          <a:schemeClr val="accent3"/>
                        </a:effectRef>
                        <a:fontRef idx="minor">
                          <a:schemeClr val="dk1"/>
                        </a:fontRef>
                      </wps:style>
                      <wps:txbx>
                        <w:txbxContent>
                          <w:p w:rsidR="00F57C32" w:rsidRPr="00F4605D" w:rsidRDefault="00F57C32" w:rsidP="00F57C32">
                            <w:pPr>
                              <w:jc w:val="both"/>
                              <w:rPr>
                                <w:i/>
                                <w:color w:val="000000" w:themeColor="text1"/>
                                <w:sz w:val="32"/>
                                <w:szCs w:val="32"/>
                              </w:rPr>
                            </w:pPr>
                            <w:r w:rsidRPr="00F4605D">
                              <w:rPr>
                                <w:rFonts w:ascii="Times New Roman" w:hAnsi="Times New Roman" w:cs="Times New Roman"/>
                                <w:i/>
                                <w:color w:val="000000" w:themeColor="text1"/>
                                <w:sz w:val="32"/>
                                <w:szCs w:val="32"/>
                              </w:rPr>
                              <w:t xml:space="preserve">Les </w:t>
                            </w:r>
                            <w:r w:rsidR="00927EF2" w:rsidRPr="00F4605D">
                              <w:rPr>
                                <w:rFonts w:ascii="Times New Roman" w:hAnsi="Times New Roman" w:cs="Times New Roman"/>
                                <w:i/>
                                <w:color w:val="000000" w:themeColor="text1"/>
                                <w:sz w:val="32"/>
                                <w:szCs w:val="32"/>
                              </w:rPr>
                              <w:t xml:space="preserve">communautés à la base doivent être en mesure de mettre en œuvre leur PDC intégrant la planification climatique et </w:t>
                            </w:r>
                            <w:r w:rsidR="00AB51DF" w:rsidRPr="00F4605D">
                              <w:rPr>
                                <w:rFonts w:ascii="Times New Roman" w:hAnsi="Times New Roman" w:cs="Times New Roman"/>
                                <w:i/>
                                <w:color w:val="000000" w:themeColor="text1"/>
                                <w:sz w:val="32"/>
                                <w:szCs w:val="32"/>
                              </w:rPr>
                              <w:t>énergétique</w:t>
                            </w:r>
                            <w:r w:rsidR="00927EF2" w:rsidRPr="00F4605D">
                              <w:rPr>
                                <w:rFonts w:ascii="Times New Roman" w:hAnsi="Times New Roman" w:cs="Times New Roman"/>
                                <w:i/>
                                <w:color w:val="000000" w:themeColor="text1"/>
                                <w:sz w:val="32"/>
                                <w:szCs w:val="32"/>
                              </w:rPr>
                              <w:t xml:space="preserve"> au niveau local sans passer par de lourdes procédures administratives</w:t>
                            </w:r>
                            <w:r w:rsidR="00F4605D" w:rsidRPr="00F4605D">
                              <w:rPr>
                                <w:rFonts w:ascii="Times New Roman" w:hAnsi="Times New Roman" w:cs="Times New Roman"/>
                                <w:i/>
                                <w:color w:val="000000" w:themeColor="text1"/>
                                <w:sz w:val="32"/>
                                <w:szCs w:val="32"/>
                              </w:rPr>
                              <w:t xml:space="preserve"> pour acquérir les fonds nécessaires à la mise en œuvre des PDC</w:t>
                            </w:r>
                            <w:r w:rsidR="00927EF2" w:rsidRPr="00F4605D">
                              <w:rPr>
                                <w:rFonts w:ascii="Times New Roman" w:hAnsi="Times New Roman" w:cs="Times New Roman"/>
                                <w:i/>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8D725" id="Bulle narrative : rectangle à coins arrondis 18" o:spid="_x0000_s1045" type="#_x0000_t62" style="position:absolute;margin-left:39pt;margin-top:22.65pt;width:778.85pt;height:80.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" adj="12922,-7226" fillcolor="#c3c3c3 [2166]" strokecolor="#a5a5a5 [3206]" strokeweight=".5pt">
                <v:fill color2="#b6b6b6 [2614]" rotate="t" colors="0 #d2d2d2;.5 #c8c8c8;1 silver" focus="100%" type="gradient">
                  <o:fill v:ext="view" type="gradientUnscaled"/>
                </v:fill>
                <v:textbox>
                  <w:txbxContent>
                    <w:p w:rsidR="00F57C32" w:rsidRPr="00F4605D" w:rsidRDefault="00F57C32" w:rsidP="00F57C32">
                      <w:pPr>
                        <w:jc w:val="both"/>
                        <w:rPr>
                          <w:i/>
                          <w:color w:val="000000" w:themeColor="text1"/>
                          <w:sz w:val="32"/>
                          <w:szCs w:val="32"/>
                        </w:rPr>
                      </w:pPr>
                      <w:r w:rsidRPr="00F4605D">
                        <w:rPr>
                          <w:rFonts w:ascii="Times New Roman" w:hAnsi="Times New Roman" w:cs="Times New Roman"/>
                          <w:i/>
                          <w:color w:val="000000" w:themeColor="text1"/>
                          <w:sz w:val="32"/>
                          <w:szCs w:val="32"/>
                        </w:rPr>
                        <w:t xml:space="preserve">Les </w:t>
                      </w:r>
                      <w:r w:rsidR="00927EF2" w:rsidRPr="00F4605D">
                        <w:rPr>
                          <w:rFonts w:ascii="Times New Roman" w:hAnsi="Times New Roman" w:cs="Times New Roman"/>
                          <w:i/>
                          <w:color w:val="000000" w:themeColor="text1"/>
                          <w:sz w:val="32"/>
                          <w:szCs w:val="32"/>
                        </w:rPr>
                        <w:t xml:space="preserve">communautés à la base doivent être en mesure de mettre en œuvre leur PDC intégrant la planification climatique et </w:t>
                      </w:r>
                      <w:r w:rsidR="00AB51DF" w:rsidRPr="00F4605D">
                        <w:rPr>
                          <w:rFonts w:ascii="Times New Roman" w:hAnsi="Times New Roman" w:cs="Times New Roman"/>
                          <w:i/>
                          <w:color w:val="000000" w:themeColor="text1"/>
                          <w:sz w:val="32"/>
                          <w:szCs w:val="32"/>
                        </w:rPr>
                        <w:t>énergétique</w:t>
                      </w:r>
                      <w:r w:rsidR="00927EF2" w:rsidRPr="00F4605D">
                        <w:rPr>
                          <w:rFonts w:ascii="Times New Roman" w:hAnsi="Times New Roman" w:cs="Times New Roman"/>
                          <w:i/>
                          <w:color w:val="000000" w:themeColor="text1"/>
                          <w:sz w:val="32"/>
                          <w:szCs w:val="32"/>
                        </w:rPr>
                        <w:t xml:space="preserve"> au niveau local sans passer par de lourdes procédures administratives</w:t>
                      </w:r>
                      <w:r w:rsidR="00F4605D" w:rsidRPr="00F4605D">
                        <w:rPr>
                          <w:rFonts w:ascii="Times New Roman" w:hAnsi="Times New Roman" w:cs="Times New Roman"/>
                          <w:i/>
                          <w:color w:val="000000" w:themeColor="text1"/>
                          <w:sz w:val="32"/>
                          <w:szCs w:val="32"/>
                        </w:rPr>
                        <w:t xml:space="preserve"> pour acquérir les fonds nécessaires à la mise en œuvre des PDC</w:t>
                      </w:r>
                      <w:r w:rsidR="00927EF2" w:rsidRPr="00F4605D">
                        <w:rPr>
                          <w:rFonts w:ascii="Times New Roman" w:hAnsi="Times New Roman" w:cs="Times New Roman"/>
                          <w:i/>
                          <w:color w:val="000000" w:themeColor="text1"/>
                          <w:sz w:val="32"/>
                          <w:szCs w:val="32"/>
                        </w:rPr>
                        <w:t>.</w:t>
                      </w:r>
                    </w:p>
                  </w:txbxContent>
                </v:textbox>
                <w10:wrap type="tight" anchorx="margin"/>
              </v:shape>
            </w:pict>
          </mc:Fallback>
        </mc:AlternateContent>
      </w:r>
    </w:p>
    <w:p w:rsidR="00D176B7" w:rsidRDefault="00D176B7" w:rsidP="00B33031"/>
    <w:p w:rsidR="00CD52A0" w:rsidRDefault="00CD52A0" w:rsidP="00B33031"/>
    <w:p w:rsidR="00CD52A0" w:rsidRDefault="00CD52A0" w:rsidP="00B33031"/>
    <w:p w:rsidR="00CD52A0" w:rsidRDefault="00CD52A0" w:rsidP="00B33031"/>
    <w:p w:rsidR="00CD52A0" w:rsidRDefault="00CD52A0" w:rsidP="00B33031"/>
    <w:p w:rsidR="00CD52A0" w:rsidRDefault="00CD52A0" w:rsidP="00B33031"/>
    <w:p w:rsidR="00CD52A0" w:rsidRDefault="00CD52A0" w:rsidP="00B33031"/>
    <w:p w:rsidR="00CD52A0" w:rsidRDefault="00CD52A0" w:rsidP="00B33031"/>
    <w:p w:rsidR="00CF58E5" w:rsidRDefault="00CF58E5" w:rsidP="00B33031">
      <w:bookmarkStart w:id="2" w:name="_GoBack"/>
      <w:bookmarkEnd w:id="2"/>
    </w:p>
    <w:p w:rsidR="00CD52A0" w:rsidRDefault="00CD52A0" w:rsidP="00B33031"/>
    <w:p w:rsidR="00CD52A0" w:rsidRDefault="00CF58E5" w:rsidP="00B33031">
      <w:r>
        <w:rPr>
          <w:noProof/>
        </w:rPr>
        <mc:AlternateContent>
          <mc:Choice Requires="wps">
            <w:drawing>
              <wp:anchor distT="0" distB="0" distL="114300" distR="114300" simplePos="0" relativeHeight="251707392" behindDoc="1" locked="0" layoutInCell="1" allowOverlap="1" wp14:anchorId="43B500C5" wp14:editId="11EB525F">
                <wp:simplePos x="0" y="0"/>
                <wp:positionH relativeFrom="column">
                  <wp:posOffset>552450</wp:posOffset>
                </wp:positionH>
                <wp:positionV relativeFrom="paragraph">
                  <wp:posOffset>2390775</wp:posOffset>
                </wp:positionV>
                <wp:extent cx="9715500" cy="1264920"/>
                <wp:effectExtent l="0" t="1085850" r="0" b="0"/>
                <wp:wrapTight wrapText="bothSides">
                  <wp:wrapPolygon edited="0">
                    <wp:start x="10588" y="-18542"/>
                    <wp:lineTo x="8598" y="-18542"/>
                    <wp:lineTo x="8598" y="-13337"/>
                    <wp:lineTo x="6565" y="-13337"/>
                    <wp:lineTo x="6565" y="-8133"/>
                    <wp:lineTo x="4532" y="-8133"/>
                    <wp:lineTo x="4532" y="-2928"/>
                    <wp:lineTo x="0" y="-2928"/>
                    <wp:lineTo x="0" y="18217"/>
                    <wp:lineTo x="169" y="21145"/>
                    <wp:lineTo x="21388" y="21145"/>
                    <wp:lineTo x="21558" y="18217"/>
                    <wp:lineTo x="21558" y="-2928"/>
                    <wp:lineTo x="9911" y="-2928"/>
                    <wp:lineTo x="9826" y="-8133"/>
                    <wp:lineTo x="10419" y="-8133"/>
                    <wp:lineTo x="10334" y="-13337"/>
                    <wp:lineTo x="10885" y="-13337"/>
                    <wp:lineTo x="10800" y="-18542"/>
                    <wp:lineTo x="10588" y="-18542"/>
                  </wp:wrapPolygon>
                </wp:wrapTight>
                <wp:docPr id="12" name="Bulle narrative : rectangle à coins arrondis 12"/>
                <wp:cNvGraphicFramePr/>
                <a:graphic xmlns:a="http://schemas.openxmlformats.org/drawingml/2006/main">
                  <a:graphicData uri="http://schemas.microsoft.com/office/word/2010/wordprocessingShape">
                    <wps:wsp>
                      <wps:cNvSpPr/>
                      <wps:spPr>
                        <a:xfrm>
                          <a:off x="0" y="0"/>
                          <a:ext cx="9715500" cy="1264920"/>
                        </a:xfrm>
                        <a:prstGeom prst="wedgeRoundRectCallout">
                          <a:avLst>
                            <a:gd name="adj1" fmla="val -371"/>
                            <a:gd name="adj2" fmla="val -135437"/>
                            <a:gd name="adj3" fmla="val 16667"/>
                          </a:avLst>
                        </a:prstGeom>
                        <a:gradFill flip="none" rotWithShape="1">
                          <a:gsLst>
                            <a:gs pos="0">
                              <a:schemeClr val="bg1">
                                <a:lumMod val="65000"/>
                                <a:shade val="30000"/>
                                <a:satMod val="115000"/>
                              </a:schemeClr>
                            </a:gs>
                            <a:gs pos="50000">
                              <a:schemeClr val="bg1">
                                <a:lumMod val="65000"/>
                                <a:shade val="67500"/>
                                <a:satMod val="115000"/>
                              </a:schemeClr>
                            </a:gs>
                            <a:gs pos="100000">
                              <a:schemeClr val="bg1">
                                <a:lumMod val="65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52A0" w:rsidRPr="00CF58E5" w:rsidRDefault="00CD52A0" w:rsidP="00CD52A0">
                            <w:pPr>
                              <w:jc w:val="both"/>
                              <w:rPr>
                                <w:rFonts w:ascii="Times New Roman" w:hAnsi="Times New Roman" w:cs="Times New Roman"/>
                                <w:i/>
                                <w:sz w:val="36"/>
                                <w:szCs w:val="36"/>
                              </w:rPr>
                            </w:pPr>
                            <w:r w:rsidRPr="00CF58E5">
                              <w:rPr>
                                <w:rFonts w:ascii="Times New Roman" w:hAnsi="Times New Roman" w:cs="Times New Roman"/>
                                <w:i/>
                                <w:color w:val="000000" w:themeColor="text1"/>
                                <w:sz w:val="36"/>
                                <w:szCs w:val="36"/>
                              </w:rPr>
                              <w:t>Les acteurs du secteur privé doivent prendre conscience des enjeux climatiques et des conséquences des CC subies par les Collectivités Territoriales. Ils doivent mettre en place et exécuter la politique RSE, puis investir dans des projets innovants liés au climat.</w:t>
                            </w:r>
                          </w:p>
                          <w:p w:rsidR="00CD52A0" w:rsidRPr="000C1F98" w:rsidRDefault="00CD52A0" w:rsidP="00CD52A0">
                            <w:pPr>
                              <w:jc w:val="both"/>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00C5" id="Bulle narrative : rectangle à coins arrondis 12" o:spid="_x0000_s1046" type="#_x0000_t62" style="position:absolute;margin-left:43.5pt;margin-top:188.25pt;width:765pt;height:99.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" adj="10720,-18454" fillcolor="#a5a5a5 [2092]" stroked="f" strokeweight="1pt">
                <v:fill color2="#a5a5a5 [2092]" rotate="t" angle="45" colors="0 #5f5f5f;.5 #8b8b8b;1 #a6a6a6" focus="100%" type="gradient"/>
                <v:textbox>
                  <w:txbxContent>
                    <w:p w:rsidR="00CD52A0" w:rsidRPr="00CF58E5" w:rsidRDefault="00CD52A0" w:rsidP="00CD52A0">
                      <w:pPr>
                        <w:jc w:val="both"/>
                        <w:rPr>
                          <w:rFonts w:ascii="Times New Roman" w:hAnsi="Times New Roman" w:cs="Times New Roman"/>
                          <w:i/>
                          <w:sz w:val="36"/>
                          <w:szCs w:val="36"/>
                        </w:rPr>
                      </w:pPr>
                      <w:r w:rsidRPr="00CF58E5">
                        <w:rPr>
                          <w:rFonts w:ascii="Times New Roman" w:hAnsi="Times New Roman" w:cs="Times New Roman"/>
                          <w:i/>
                          <w:color w:val="000000" w:themeColor="text1"/>
                          <w:sz w:val="36"/>
                          <w:szCs w:val="36"/>
                        </w:rPr>
                        <w:t>Les acteurs du secteur privé doivent prendre conscience des enjeux climatiques et des conséquences des CC subies par les Collectivités Territoriales. Ils doivent mettre en place et exécuter la politique RSE, puis investir dans des projets innovants liés au climat.</w:t>
                      </w:r>
                    </w:p>
                    <w:p w:rsidR="00CD52A0" w:rsidRPr="000C1F98" w:rsidRDefault="00CD52A0" w:rsidP="00CD52A0">
                      <w:pPr>
                        <w:jc w:val="both"/>
                        <w:rPr>
                          <w:i/>
                          <w:sz w:val="24"/>
                          <w:szCs w:val="24"/>
                        </w:rPr>
                      </w:pPr>
                    </w:p>
                  </w:txbxContent>
                </v:textbox>
                <w10:wrap type="tight"/>
              </v:shape>
            </w:pict>
          </mc:Fallback>
        </mc:AlternateContent>
      </w:r>
      <w:r w:rsidR="00CD52A0">
        <w:rPr>
          <w:noProof/>
        </w:rPr>
        <mc:AlternateContent>
          <mc:Choice Requires="wps">
            <w:drawing>
              <wp:anchor distT="0" distB="0" distL="114300" distR="114300" simplePos="0" relativeHeight="251706368" behindDoc="0" locked="0" layoutInCell="1" allowOverlap="1" wp14:anchorId="6C74AAE1" wp14:editId="52CC6376">
                <wp:simplePos x="0" y="0"/>
                <wp:positionH relativeFrom="margin">
                  <wp:align>center</wp:align>
                </wp:positionH>
                <wp:positionV relativeFrom="paragraph">
                  <wp:posOffset>19050</wp:posOffset>
                </wp:positionV>
                <wp:extent cx="9886950" cy="1339215"/>
                <wp:effectExtent l="0" t="0" r="0" b="0"/>
                <wp:wrapNone/>
                <wp:docPr id="11" name="Rectangle 11"/>
                <wp:cNvGraphicFramePr/>
                <a:graphic xmlns:a="http://schemas.openxmlformats.org/drawingml/2006/main">
                  <a:graphicData uri="http://schemas.microsoft.com/office/word/2010/wordprocessingShape">
                    <wps:wsp>
                      <wps:cNvSpPr/>
                      <wps:spPr>
                        <a:xfrm>
                          <a:off x="0" y="0"/>
                          <a:ext cx="9886950" cy="1339215"/>
                        </a:xfrm>
                        <a:prstGeom prst="rect">
                          <a:avLst/>
                        </a:prstGeom>
                        <a:blipFill>
                          <a:blip r:embed="rId16"/>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52A0" w:rsidRPr="00CD52A0" w:rsidRDefault="00CD52A0" w:rsidP="00CD52A0">
                            <w:pPr>
                              <w:ind w:left="360"/>
                              <w:jc w:val="center"/>
                              <w:rPr>
                                <w:rFonts w:ascii="Times New Roman" w:hAnsi="Times New Roman" w:cs="Times New Roman"/>
                                <w:b/>
                                <w:i/>
                                <w:color w:val="000000" w:themeColor="text1"/>
                                <w:sz w:val="40"/>
                                <w:szCs w:val="40"/>
                                <w:u w:val="single"/>
                              </w:rPr>
                            </w:pPr>
                            <w:r w:rsidRPr="00CD52A0">
                              <w:rPr>
                                <w:rFonts w:ascii="Times New Roman" w:hAnsi="Times New Roman" w:cs="Times New Roman"/>
                                <w:b/>
                                <w:i/>
                                <w:color w:val="000000" w:themeColor="text1"/>
                                <w:sz w:val="40"/>
                                <w:szCs w:val="40"/>
                                <w:u w:val="single"/>
                              </w:rPr>
                              <w:t>Le Secteur privé doit :</w:t>
                            </w:r>
                          </w:p>
                          <w:p w:rsidR="00CD52A0" w:rsidRPr="00CD52A0" w:rsidRDefault="00CD52A0" w:rsidP="00CD52A0">
                            <w:pPr>
                              <w:jc w:val="both"/>
                              <w:rPr>
                                <w:rFonts w:ascii="Bell MT" w:hAnsi="Bell MT"/>
                                <w:b/>
                                <w:color w:val="000000" w:themeColor="text1"/>
                                <w:sz w:val="36"/>
                                <w:szCs w:val="36"/>
                              </w:rPr>
                            </w:pPr>
                            <w:r w:rsidRPr="00CD52A0">
                              <w:rPr>
                                <w:rFonts w:ascii="Bell MT" w:hAnsi="Bell MT" w:cs="Times New Roman"/>
                                <w:b/>
                                <w:color w:val="000000" w:themeColor="text1"/>
                                <w:sz w:val="36"/>
                                <w:szCs w:val="36"/>
                              </w:rPr>
                              <w:t>Investir dans le Partenariat Public Privé pour soutenir la lutte contre les Changements Climatiques à travers le soutien à l’élaboration des plans climats locaux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4AAE1" id="Rectangle 11" o:spid="_x0000_s1047" style="position:absolute;margin-left:0;margin-top:1.5pt;width:778.5pt;height:105.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" stroked="f" strokeweight="1pt">
                <v:fill r:id="rId17" o:title="" recolor="t" rotate="t" type="tile"/>
                <v:textbox>
                  <w:txbxContent>
                    <w:p w:rsidR="00CD52A0" w:rsidRPr="00CD52A0" w:rsidRDefault="00CD52A0" w:rsidP="00CD52A0">
                      <w:pPr>
                        <w:ind w:left="360"/>
                        <w:jc w:val="center"/>
                        <w:rPr>
                          <w:rFonts w:ascii="Times New Roman" w:hAnsi="Times New Roman" w:cs="Times New Roman"/>
                          <w:b/>
                          <w:i/>
                          <w:color w:val="000000" w:themeColor="text1"/>
                          <w:sz w:val="40"/>
                          <w:szCs w:val="40"/>
                          <w:u w:val="single"/>
                        </w:rPr>
                      </w:pPr>
                      <w:r w:rsidRPr="00CD52A0">
                        <w:rPr>
                          <w:rFonts w:ascii="Times New Roman" w:hAnsi="Times New Roman" w:cs="Times New Roman"/>
                          <w:b/>
                          <w:i/>
                          <w:color w:val="000000" w:themeColor="text1"/>
                          <w:sz w:val="40"/>
                          <w:szCs w:val="40"/>
                          <w:u w:val="single"/>
                        </w:rPr>
                        <w:t>Le Secteur privé doit :</w:t>
                      </w:r>
                    </w:p>
                    <w:p w:rsidR="00CD52A0" w:rsidRPr="00CD52A0" w:rsidRDefault="00CD52A0" w:rsidP="00CD52A0">
                      <w:pPr>
                        <w:jc w:val="both"/>
                        <w:rPr>
                          <w:rFonts w:ascii="Bell MT" w:hAnsi="Bell MT"/>
                          <w:b/>
                          <w:color w:val="000000" w:themeColor="text1"/>
                          <w:sz w:val="36"/>
                          <w:szCs w:val="36"/>
                        </w:rPr>
                      </w:pPr>
                      <w:r w:rsidRPr="00CD52A0">
                        <w:rPr>
                          <w:rFonts w:ascii="Bell MT" w:hAnsi="Bell MT" w:cs="Times New Roman"/>
                          <w:b/>
                          <w:color w:val="000000" w:themeColor="text1"/>
                          <w:sz w:val="36"/>
                          <w:szCs w:val="36"/>
                        </w:rPr>
                        <w:t>Investir dans le Partenariat Public Privé pour soutenir la lutte contre les Changements Climatiques à travers le soutien à l’élaboration des plans climats locaux</w:t>
                      </w:r>
                    </w:p>
                  </w:txbxContent>
                </v:textbox>
                <w10:wrap anchorx="margin"/>
              </v:rect>
            </w:pict>
          </mc:Fallback>
        </mc:AlternateContent>
      </w:r>
    </w:p>
    <w:sectPr w:rsidR="00CD52A0" w:rsidSect="0071161E">
      <w:pgSz w:w="16838" w:h="11906" w:orient="landscape"/>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7FC"/>
    <w:multiLevelType w:val="hybridMultilevel"/>
    <w:tmpl w:val="B4768028"/>
    <w:lvl w:ilvl="0" w:tplc="C716258E">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AE3F8B"/>
    <w:multiLevelType w:val="hybridMultilevel"/>
    <w:tmpl w:val="04384D4A"/>
    <w:lvl w:ilvl="0" w:tplc="407A164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A6D1B"/>
    <w:multiLevelType w:val="hybridMultilevel"/>
    <w:tmpl w:val="6B24E332"/>
    <w:lvl w:ilvl="0" w:tplc="C6428F9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A44456B"/>
    <w:multiLevelType w:val="hybridMultilevel"/>
    <w:tmpl w:val="9F6C758A"/>
    <w:lvl w:ilvl="0" w:tplc="6DB2C03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9E"/>
    <w:rsid w:val="00000334"/>
    <w:rsid w:val="00004429"/>
    <w:rsid w:val="000639E1"/>
    <w:rsid w:val="000653A7"/>
    <w:rsid w:val="00080A1C"/>
    <w:rsid w:val="0008351A"/>
    <w:rsid w:val="00085C8D"/>
    <w:rsid w:val="000A02F2"/>
    <w:rsid w:val="000A45A0"/>
    <w:rsid w:val="000C12F6"/>
    <w:rsid w:val="000C1F98"/>
    <w:rsid w:val="000D0D22"/>
    <w:rsid w:val="000D1326"/>
    <w:rsid w:val="000D5BFB"/>
    <w:rsid w:val="001049B2"/>
    <w:rsid w:val="00112630"/>
    <w:rsid w:val="00130B76"/>
    <w:rsid w:val="00151A50"/>
    <w:rsid w:val="00173A0C"/>
    <w:rsid w:val="00182E3E"/>
    <w:rsid w:val="00184637"/>
    <w:rsid w:val="00195769"/>
    <w:rsid w:val="001B4467"/>
    <w:rsid w:val="001E4435"/>
    <w:rsid w:val="002003A4"/>
    <w:rsid w:val="00214069"/>
    <w:rsid w:val="00216364"/>
    <w:rsid w:val="00220C57"/>
    <w:rsid w:val="002471E4"/>
    <w:rsid w:val="00251475"/>
    <w:rsid w:val="00257D2C"/>
    <w:rsid w:val="002B4BE2"/>
    <w:rsid w:val="002E0260"/>
    <w:rsid w:val="002E1180"/>
    <w:rsid w:val="002E6926"/>
    <w:rsid w:val="002E79A1"/>
    <w:rsid w:val="002F0AB8"/>
    <w:rsid w:val="00305039"/>
    <w:rsid w:val="00305041"/>
    <w:rsid w:val="00314176"/>
    <w:rsid w:val="00315A84"/>
    <w:rsid w:val="00316AE7"/>
    <w:rsid w:val="00316E1E"/>
    <w:rsid w:val="00321821"/>
    <w:rsid w:val="00323B1A"/>
    <w:rsid w:val="00324AA3"/>
    <w:rsid w:val="003331DC"/>
    <w:rsid w:val="003434B9"/>
    <w:rsid w:val="00351B8E"/>
    <w:rsid w:val="00355344"/>
    <w:rsid w:val="00360670"/>
    <w:rsid w:val="00360FCD"/>
    <w:rsid w:val="00396575"/>
    <w:rsid w:val="003D2B68"/>
    <w:rsid w:val="0040577A"/>
    <w:rsid w:val="00414AF5"/>
    <w:rsid w:val="00426C80"/>
    <w:rsid w:val="00427E83"/>
    <w:rsid w:val="004351B0"/>
    <w:rsid w:val="00435F91"/>
    <w:rsid w:val="00441502"/>
    <w:rsid w:val="00463AE4"/>
    <w:rsid w:val="00480085"/>
    <w:rsid w:val="00487D89"/>
    <w:rsid w:val="00490F74"/>
    <w:rsid w:val="00495E1B"/>
    <w:rsid w:val="004C0BF5"/>
    <w:rsid w:val="004C3DB5"/>
    <w:rsid w:val="004C63FF"/>
    <w:rsid w:val="004D1C49"/>
    <w:rsid w:val="004E6F58"/>
    <w:rsid w:val="005046C0"/>
    <w:rsid w:val="00506145"/>
    <w:rsid w:val="00511AC8"/>
    <w:rsid w:val="005133E3"/>
    <w:rsid w:val="00514442"/>
    <w:rsid w:val="0051536F"/>
    <w:rsid w:val="00516275"/>
    <w:rsid w:val="0052424C"/>
    <w:rsid w:val="00526B72"/>
    <w:rsid w:val="005358C4"/>
    <w:rsid w:val="005371CC"/>
    <w:rsid w:val="00541F59"/>
    <w:rsid w:val="005A1DEC"/>
    <w:rsid w:val="005B1EA7"/>
    <w:rsid w:val="005D79A6"/>
    <w:rsid w:val="005E2098"/>
    <w:rsid w:val="005E3377"/>
    <w:rsid w:val="006023D0"/>
    <w:rsid w:val="00631680"/>
    <w:rsid w:val="00643C68"/>
    <w:rsid w:val="00644A2E"/>
    <w:rsid w:val="00680C9F"/>
    <w:rsid w:val="006812EB"/>
    <w:rsid w:val="006861BF"/>
    <w:rsid w:val="00693C3F"/>
    <w:rsid w:val="006A4976"/>
    <w:rsid w:val="006A553A"/>
    <w:rsid w:val="006A6F44"/>
    <w:rsid w:val="006B6224"/>
    <w:rsid w:val="006B627A"/>
    <w:rsid w:val="006B70E4"/>
    <w:rsid w:val="006D036C"/>
    <w:rsid w:val="006F5497"/>
    <w:rsid w:val="00700BB3"/>
    <w:rsid w:val="007012B1"/>
    <w:rsid w:val="0071161E"/>
    <w:rsid w:val="00723891"/>
    <w:rsid w:val="007242A0"/>
    <w:rsid w:val="007349C2"/>
    <w:rsid w:val="0075353A"/>
    <w:rsid w:val="007600C1"/>
    <w:rsid w:val="0077398D"/>
    <w:rsid w:val="00775EC6"/>
    <w:rsid w:val="00776BCF"/>
    <w:rsid w:val="007E1152"/>
    <w:rsid w:val="007E4EA2"/>
    <w:rsid w:val="00801E3A"/>
    <w:rsid w:val="00847AD6"/>
    <w:rsid w:val="0086537F"/>
    <w:rsid w:val="00871B2F"/>
    <w:rsid w:val="00882E24"/>
    <w:rsid w:val="008915F1"/>
    <w:rsid w:val="00895D80"/>
    <w:rsid w:val="008D2C30"/>
    <w:rsid w:val="008E0C17"/>
    <w:rsid w:val="008F2C80"/>
    <w:rsid w:val="009118B8"/>
    <w:rsid w:val="00927EF2"/>
    <w:rsid w:val="00944E7E"/>
    <w:rsid w:val="0096168F"/>
    <w:rsid w:val="00976FDB"/>
    <w:rsid w:val="00984EB4"/>
    <w:rsid w:val="0098614F"/>
    <w:rsid w:val="00992CA0"/>
    <w:rsid w:val="009A22BD"/>
    <w:rsid w:val="009B2F31"/>
    <w:rsid w:val="009B40D9"/>
    <w:rsid w:val="009D0A48"/>
    <w:rsid w:val="009D22EB"/>
    <w:rsid w:val="00A271B6"/>
    <w:rsid w:val="00A55413"/>
    <w:rsid w:val="00A7225D"/>
    <w:rsid w:val="00A849CF"/>
    <w:rsid w:val="00A95DA3"/>
    <w:rsid w:val="00AB51DF"/>
    <w:rsid w:val="00AC481C"/>
    <w:rsid w:val="00AE0452"/>
    <w:rsid w:val="00B16591"/>
    <w:rsid w:val="00B2500B"/>
    <w:rsid w:val="00B33031"/>
    <w:rsid w:val="00B35037"/>
    <w:rsid w:val="00B46859"/>
    <w:rsid w:val="00B46AE2"/>
    <w:rsid w:val="00B654AA"/>
    <w:rsid w:val="00B65AFD"/>
    <w:rsid w:val="00B6736E"/>
    <w:rsid w:val="00B8046D"/>
    <w:rsid w:val="00B91F54"/>
    <w:rsid w:val="00B94C38"/>
    <w:rsid w:val="00B95B70"/>
    <w:rsid w:val="00BB1D99"/>
    <w:rsid w:val="00BB3BE7"/>
    <w:rsid w:val="00BB5EFE"/>
    <w:rsid w:val="00BB6F04"/>
    <w:rsid w:val="00BB778F"/>
    <w:rsid w:val="00BC1CFF"/>
    <w:rsid w:val="00BE38C8"/>
    <w:rsid w:val="00C2077D"/>
    <w:rsid w:val="00C41B5B"/>
    <w:rsid w:val="00C427C1"/>
    <w:rsid w:val="00C42928"/>
    <w:rsid w:val="00C46036"/>
    <w:rsid w:val="00C51BBD"/>
    <w:rsid w:val="00C556CA"/>
    <w:rsid w:val="00C860DE"/>
    <w:rsid w:val="00C871D2"/>
    <w:rsid w:val="00CC59E4"/>
    <w:rsid w:val="00CD08A0"/>
    <w:rsid w:val="00CD52A0"/>
    <w:rsid w:val="00CE116D"/>
    <w:rsid w:val="00CE4BF1"/>
    <w:rsid w:val="00CF0902"/>
    <w:rsid w:val="00CF3424"/>
    <w:rsid w:val="00CF58E5"/>
    <w:rsid w:val="00D151AB"/>
    <w:rsid w:val="00D176B7"/>
    <w:rsid w:val="00D565BF"/>
    <w:rsid w:val="00D71004"/>
    <w:rsid w:val="00D73C5E"/>
    <w:rsid w:val="00DA524B"/>
    <w:rsid w:val="00DC5024"/>
    <w:rsid w:val="00DE2824"/>
    <w:rsid w:val="00DF6448"/>
    <w:rsid w:val="00DF7241"/>
    <w:rsid w:val="00DF7BD6"/>
    <w:rsid w:val="00E0168C"/>
    <w:rsid w:val="00E27365"/>
    <w:rsid w:val="00E30785"/>
    <w:rsid w:val="00E32D98"/>
    <w:rsid w:val="00E71C1C"/>
    <w:rsid w:val="00EA31C1"/>
    <w:rsid w:val="00EB7F9D"/>
    <w:rsid w:val="00EC41A8"/>
    <w:rsid w:val="00EC4FC7"/>
    <w:rsid w:val="00ED3FA6"/>
    <w:rsid w:val="00ED7DA3"/>
    <w:rsid w:val="00EE2E65"/>
    <w:rsid w:val="00EE4583"/>
    <w:rsid w:val="00EF0793"/>
    <w:rsid w:val="00EF306D"/>
    <w:rsid w:val="00F027FC"/>
    <w:rsid w:val="00F1492D"/>
    <w:rsid w:val="00F16332"/>
    <w:rsid w:val="00F24F67"/>
    <w:rsid w:val="00F3025E"/>
    <w:rsid w:val="00F4605D"/>
    <w:rsid w:val="00F536B6"/>
    <w:rsid w:val="00F57C32"/>
    <w:rsid w:val="00F60DED"/>
    <w:rsid w:val="00F854BF"/>
    <w:rsid w:val="00F87AE3"/>
    <w:rsid w:val="00FB3D0C"/>
    <w:rsid w:val="00FC1A63"/>
    <w:rsid w:val="00FC1A6B"/>
    <w:rsid w:val="00FE549E"/>
    <w:rsid w:val="00FF3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0f5fc,#6f6,aqua,#ccecff,#ffc"/>
    </o:shapedefaults>
    <o:shapelayout v:ext="edit">
      <o:idmap v:ext="edit" data="1"/>
    </o:shapelayout>
  </w:shapeDefaults>
  <w:decimalSymbol w:val=","/>
  <w:listSeparator w:val=";"/>
  <w14:docId w14:val="2DE09977"/>
  <w15:chartTrackingRefBased/>
  <w15:docId w15:val="{12503379-DCD8-460B-9E80-9DB3DD68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0FC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B8D91-3513-4B4C-A769-9ED7A30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19</Words>
  <Characters>110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 pep</dc:creator>
  <cp:keywords/>
  <dc:description/>
  <cp:lastModifiedBy>pep pep</cp:lastModifiedBy>
  <cp:revision>98</cp:revision>
  <dcterms:created xsi:type="dcterms:W3CDTF">2019-11-26T10:44:00Z</dcterms:created>
  <dcterms:modified xsi:type="dcterms:W3CDTF">2019-11-27T00:13:00Z</dcterms:modified>
</cp:coreProperties>
</file>